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080" w:rsidRPr="00ED6B37" w:rsidRDefault="00AA4080" w:rsidP="00AA4080">
      <w:pPr>
        <w:spacing w:line="360" w:lineRule="auto"/>
        <w:jc w:val="center"/>
        <w:outlineLvl w:val="0"/>
        <w:rPr>
          <w:rFonts w:ascii="Verdana" w:hAnsi="Verdana"/>
          <w:b/>
          <w:sz w:val="20"/>
          <w:szCs w:val="20"/>
          <w:lang w:val="tr-TR"/>
        </w:rPr>
      </w:pPr>
      <w:bookmarkStart w:id="0" w:name="_Toc198610498"/>
      <w:r w:rsidRPr="00ED6B37">
        <w:rPr>
          <w:rFonts w:ascii="Verdana" w:hAnsi="Verdana"/>
          <w:b/>
          <w:sz w:val="20"/>
          <w:szCs w:val="20"/>
          <w:lang w:val="tr-TR"/>
        </w:rPr>
        <w:t xml:space="preserve">GEMİ BALAST SULARI VE SEDİMANLARININ YÖNETİMİ VE KONTROLÜ ESASLARINA DAİR </w:t>
      </w:r>
      <w:bookmarkEnd w:id="0"/>
      <w:r w:rsidRPr="00ED6B37">
        <w:rPr>
          <w:rFonts w:ascii="Verdana" w:hAnsi="Verdana"/>
          <w:b/>
          <w:sz w:val="20"/>
          <w:szCs w:val="20"/>
          <w:lang w:val="tr-TR"/>
        </w:rPr>
        <w:t>YÖNETMELİK</w:t>
      </w:r>
    </w:p>
    <w:p w:rsidR="00AA4080" w:rsidRPr="00ED6B37" w:rsidRDefault="00AA4080" w:rsidP="00AA4080">
      <w:pPr>
        <w:spacing w:line="360" w:lineRule="auto"/>
        <w:jc w:val="center"/>
        <w:rPr>
          <w:rFonts w:ascii="Verdana" w:hAnsi="Verdana"/>
          <w:sz w:val="20"/>
          <w:szCs w:val="20"/>
          <w:lang w:val="tr-TR"/>
        </w:rPr>
      </w:pPr>
    </w:p>
    <w:p w:rsidR="00AA4080" w:rsidRPr="00ED6B37" w:rsidRDefault="00AA4080" w:rsidP="00AA4080">
      <w:pPr>
        <w:spacing w:line="360" w:lineRule="auto"/>
        <w:jc w:val="center"/>
        <w:rPr>
          <w:rFonts w:ascii="Verdana" w:hAnsi="Verdana"/>
          <w:sz w:val="20"/>
          <w:szCs w:val="20"/>
          <w:lang w:val="tr-TR"/>
        </w:rPr>
      </w:pPr>
      <w:r w:rsidRPr="00ED6B37">
        <w:rPr>
          <w:rFonts w:ascii="Verdana" w:hAnsi="Verdana"/>
          <w:b/>
          <w:bCs/>
          <w:sz w:val="20"/>
          <w:szCs w:val="20"/>
          <w:lang w:val="tr-TR"/>
        </w:rPr>
        <w:t>BİRİNCİ BÖLÜM</w:t>
      </w:r>
    </w:p>
    <w:p w:rsidR="00AA4080" w:rsidRPr="00ED6B37" w:rsidRDefault="00AA4080" w:rsidP="00AA4080">
      <w:pPr>
        <w:spacing w:line="360" w:lineRule="auto"/>
        <w:jc w:val="center"/>
        <w:rPr>
          <w:rFonts w:ascii="Verdana" w:hAnsi="Verdana"/>
          <w:sz w:val="20"/>
          <w:szCs w:val="20"/>
          <w:lang w:val="tr-TR"/>
        </w:rPr>
      </w:pPr>
      <w:r w:rsidRPr="00ED6B37">
        <w:rPr>
          <w:rFonts w:ascii="Verdana" w:hAnsi="Verdana"/>
          <w:b/>
          <w:bCs/>
          <w:sz w:val="20"/>
          <w:szCs w:val="20"/>
          <w:lang w:val="tr-TR"/>
        </w:rPr>
        <w:t>Amaç, Kapsam, Dayanak ve Tanımlar</w:t>
      </w:r>
    </w:p>
    <w:p w:rsidR="00AA4080" w:rsidRPr="00ED6B37" w:rsidRDefault="00AA4080" w:rsidP="00AA4080">
      <w:pPr>
        <w:spacing w:line="360" w:lineRule="auto"/>
        <w:jc w:val="both"/>
        <w:rPr>
          <w:rFonts w:ascii="Verdana" w:hAnsi="Verdana"/>
          <w:b/>
          <w:bCs/>
          <w:sz w:val="20"/>
          <w:szCs w:val="20"/>
          <w:lang w:val="tr-TR"/>
        </w:rPr>
      </w:pP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Amaç</w:t>
      </w:r>
    </w:p>
    <w:p w:rsidR="00AA4080" w:rsidRPr="00ED6B37" w:rsidRDefault="00AA4080" w:rsidP="00AA4080">
      <w:pPr>
        <w:spacing w:line="360" w:lineRule="auto"/>
        <w:ind w:firstLine="708"/>
        <w:jc w:val="both"/>
        <w:rPr>
          <w:rFonts w:ascii="Verdana" w:hAnsi="Verdana"/>
          <w:b/>
          <w:bCs/>
          <w:sz w:val="20"/>
          <w:szCs w:val="20"/>
          <w:lang w:val="tr-TR"/>
        </w:rPr>
      </w:pPr>
      <w:r w:rsidRPr="00ED6B37">
        <w:rPr>
          <w:rFonts w:ascii="Verdana" w:hAnsi="Verdana"/>
          <w:b/>
          <w:bCs/>
          <w:sz w:val="20"/>
          <w:szCs w:val="20"/>
          <w:lang w:val="tr-TR"/>
        </w:rPr>
        <w:t xml:space="preserve">MADDE 1 – </w:t>
      </w:r>
      <w:r w:rsidRPr="00ED6B37">
        <w:rPr>
          <w:rFonts w:ascii="Verdana" w:hAnsi="Verdana"/>
          <w:bCs/>
          <w:sz w:val="20"/>
          <w:szCs w:val="20"/>
          <w:lang w:val="tr-TR"/>
        </w:rPr>
        <w:t>(1)</w:t>
      </w:r>
      <w:r w:rsidRPr="00ED6B37">
        <w:rPr>
          <w:rFonts w:ascii="Verdana" w:hAnsi="Verdana"/>
          <w:b/>
          <w:bCs/>
          <w:sz w:val="20"/>
          <w:szCs w:val="20"/>
          <w:lang w:val="tr-TR"/>
        </w:rPr>
        <w:t xml:space="preserve"> </w:t>
      </w:r>
      <w:r w:rsidRPr="00ED6B37">
        <w:rPr>
          <w:rFonts w:ascii="Verdana" w:hAnsi="Verdana"/>
          <w:sz w:val="20"/>
          <w:szCs w:val="20"/>
          <w:lang w:val="tr-TR"/>
        </w:rPr>
        <w:t xml:space="preserve">Bu Yönetmeliğin genel amacı, ülkemizin taraf olduğu 2004 Gemi Balast Suyu ve Sedimanlarının Kontrolü ve Yönetimi Hakkında Uluslararası Sözleşme’nin uygulanmasına ilişkin esaslarını belirlemektir.  Bu kapsamda, gemi </w:t>
      </w:r>
      <w:r w:rsidRPr="00ED6B37">
        <w:rPr>
          <w:rFonts w:ascii="Verdana" w:hAnsi="Verdana"/>
          <w:bCs/>
          <w:sz w:val="20"/>
          <w:szCs w:val="20"/>
          <w:lang w:val="tr-TR"/>
        </w:rPr>
        <w:t>balast suları ve sedimanlarından kaynaklanacak deniz ortamına verilen zararların azaltılmasına yönelik tedbirlerin uygulanması, gemilerin ve kıyı tesislerinin sorumluluklarının belirlenmesi, gemilerde balast suyu yönetim planlarının oluşturularak uygulanması, bu husustaki denetimlerin ve idari yaptırımların belirlenmesini amaçlamaktadır.</w:t>
      </w:r>
    </w:p>
    <w:p w:rsidR="00AA4080" w:rsidRPr="00ED6B37" w:rsidRDefault="00AA4080" w:rsidP="00AA4080">
      <w:pPr>
        <w:spacing w:line="360" w:lineRule="auto"/>
        <w:jc w:val="both"/>
        <w:rPr>
          <w:rFonts w:ascii="Verdana" w:hAnsi="Verdana"/>
          <w:b/>
          <w:bCs/>
          <w:sz w:val="20"/>
          <w:szCs w:val="20"/>
          <w:lang w:val="tr-TR"/>
        </w:rPr>
      </w:pPr>
    </w:p>
    <w:p w:rsidR="00AA4080" w:rsidRPr="00ED6B37" w:rsidRDefault="00AA4080" w:rsidP="00AA4080">
      <w:pPr>
        <w:spacing w:line="360" w:lineRule="auto"/>
        <w:ind w:firstLine="708"/>
        <w:jc w:val="both"/>
        <w:rPr>
          <w:rFonts w:ascii="Verdana" w:hAnsi="Verdana"/>
          <w:b/>
          <w:bCs/>
          <w:sz w:val="20"/>
          <w:szCs w:val="20"/>
          <w:lang w:val="tr-TR"/>
        </w:rPr>
      </w:pPr>
      <w:r w:rsidRPr="00ED6B37">
        <w:rPr>
          <w:rFonts w:ascii="Verdana" w:hAnsi="Verdana"/>
          <w:b/>
          <w:bCs/>
          <w:sz w:val="20"/>
          <w:szCs w:val="20"/>
          <w:lang w:val="tr-TR"/>
        </w:rPr>
        <w:t>Kapsam</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MADDE 2 -</w:t>
      </w:r>
      <w:r w:rsidRPr="00ED6B37">
        <w:rPr>
          <w:rFonts w:ascii="Verdana" w:hAnsi="Verdana"/>
          <w:sz w:val="20"/>
          <w:szCs w:val="20"/>
          <w:lang w:val="tr-TR"/>
        </w:rPr>
        <w:t xml:space="preserve"> (1)</w:t>
      </w:r>
      <w:r w:rsidR="00357AF7" w:rsidRPr="00ED6B37">
        <w:rPr>
          <w:lang w:val="tr-TR"/>
        </w:rPr>
        <w:t xml:space="preserve"> </w:t>
      </w:r>
      <w:r w:rsidR="00357AF7" w:rsidRPr="00ED6B37">
        <w:rPr>
          <w:rFonts w:ascii="Verdana" w:hAnsi="Verdana"/>
          <w:sz w:val="20"/>
          <w:szCs w:val="20"/>
          <w:lang w:val="tr-TR"/>
        </w:rPr>
        <w:t>Türk deniz yetki alanları dışından alınmış olan balast suyu ile limanlarımıza gelen ve balast suyu operasyonu yapacak şekilde tasarlanarak inşa edilmiş uluslararası seyir yapan ticaret gemilerini</w:t>
      </w:r>
      <w:r w:rsidRPr="00ED6B37">
        <w:rPr>
          <w:rFonts w:ascii="Verdana" w:hAnsi="Verdana"/>
          <w:sz w:val="20"/>
          <w:szCs w:val="20"/>
          <w:lang w:val="tr-TR"/>
        </w:rPr>
        <w:t>, yüzen depolama birimlerini, yüzen üretim depolama ve üretim birimlerini kapsar.</w:t>
      </w:r>
    </w:p>
    <w:p w:rsidR="00AA4080" w:rsidRPr="00ED6B37" w:rsidRDefault="00AA4080" w:rsidP="00AA4080">
      <w:pPr>
        <w:spacing w:line="360" w:lineRule="auto"/>
        <w:ind w:firstLine="708"/>
        <w:jc w:val="both"/>
        <w:rPr>
          <w:rFonts w:ascii="Verdana" w:hAnsi="Verdana"/>
          <w:sz w:val="20"/>
          <w:szCs w:val="20"/>
          <w:lang w:val="tr-TR"/>
        </w:rPr>
      </w:pP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 xml:space="preserve">(2) Balast suyu taşıyacak şekilde tasarlanmamış ve yapılmamış gemiler, tecrit edilmiş balast tanklarında deşarja tabi olmayan kalıcı balast suyu bulunan gemiler, savaş gemileri ve yardımcı savaş gemileri ile herhangi bir devlete ait veya devlet tarafından işletilen ve ticarî faaliyetler dışında kullanılan gemiler ile uluslararası sefer yapmayan kabotaj </w:t>
      </w:r>
      <w:r w:rsidR="00ED6B37" w:rsidRPr="00ED6B37">
        <w:rPr>
          <w:rFonts w:ascii="Verdana" w:hAnsi="Verdana"/>
          <w:sz w:val="20"/>
          <w:szCs w:val="20"/>
          <w:lang w:val="tr-TR"/>
        </w:rPr>
        <w:t>dâhilinde</w:t>
      </w:r>
      <w:r w:rsidRPr="00ED6B37">
        <w:rPr>
          <w:rFonts w:ascii="Verdana" w:hAnsi="Verdana"/>
          <w:sz w:val="20"/>
          <w:szCs w:val="20"/>
          <w:lang w:val="tr-TR"/>
        </w:rPr>
        <w:t xml:space="preserve"> çalışan gemiler Yönetmelik kapsamı dışındadır.</w:t>
      </w:r>
    </w:p>
    <w:p w:rsidR="00AA4080" w:rsidRPr="00ED6B37" w:rsidRDefault="00AA4080" w:rsidP="00AA4080">
      <w:pPr>
        <w:spacing w:line="360" w:lineRule="auto"/>
        <w:jc w:val="both"/>
        <w:rPr>
          <w:rFonts w:ascii="Verdana" w:hAnsi="Verdana"/>
          <w:sz w:val="20"/>
          <w:szCs w:val="20"/>
          <w:lang w:val="tr-TR"/>
        </w:rPr>
      </w:pPr>
    </w:p>
    <w:p w:rsidR="00AA4080" w:rsidRPr="00ED6B37" w:rsidRDefault="00AA4080" w:rsidP="00AA4080">
      <w:pPr>
        <w:spacing w:line="360" w:lineRule="auto"/>
        <w:ind w:firstLine="708"/>
        <w:jc w:val="both"/>
        <w:rPr>
          <w:rFonts w:ascii="Verdana" w:hAnsi="Verdana"/>
          <w:b/>
          <w:bCs/>
          <w:sz w:val="20"/>
          <w:szCs w:val="20"/>
          <w:lang w:val="tr-TR"/>
        </w:rPr>
      </w:pPr>
      <w:r w:rsidRPr="00ED6B37">
        <w:rPr>
          <w:rFonts w:ascii="Verdana" w:hAnsi="Verdana"/>
          <w:b/>
          <w:bCs/>
          <w:sz w:val="20"/>
          <w:szCs w:val="20"/>
          <w:lang w:val="tr-TR"/>
        </w:rPr>
        <w:t>Dayanak</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 xml:space="preserve">MADDE 3 - </w:t>
      </w:r>
      <w:r w:rsidRPr="00ED6B37">
        <w:rPr>
          <w:rFonts w:ascii="Verdana" w:hAnsi="Verdana"/>
          <w:bCs/>
          <w:sz w:val="20"/>
          <w:szCs w:val="20"/>
          <w:lang w:val="tr-TR"/>
        </w:rPr>
        <w:t xml:space="preserve">(1) </w:t>
      </w:r>
      <w:r w:rsidRPr="00ED6B37">
        <w:rPr>
          <w:rFonts w:ascii="Verdana" w:hAnsi="Verdana"/>
          <w:sz w:val="20"/>
          <w:szCs w:val="20"/>
          <w:lang w:val="tr-TR"/>
        </w:rPr>
        <w:t>Bu Yönetmelik, 2004 tarihli Gemi Balast Suları ve Sedimanlarının Yönetimi ve Kontrolü</w:t>
      </w:r>
      <w:r w:rsidRPr="00ED6B37">
        <w:rPr>
          <w:rFonts w:ascii="Verdana" w:hAnsi="Verdana"/>
          <w:b/>
          <w:sz w:val="20"/>
          <w:szCs w:val="20"/>
          <w:lang w:val="tr-TR"/>
        </w:rPr>
        <w:t xml:space="preserve"> </w:t>
      </w:r>
      <w:r w:rsidRPr="00ED6B37">
        <w:rPr>
          <w:rFonts w:ascii="Verdana" w:hAnsi="Verdana"/>
          <w:sz w:val="20"/>
          <w:szCs w:val="20"/>
          <w:lang w:val="tr-TR"/>
        </w:rPr>
        <w:t>Hakkındaki</w:t>
      </w:r>
      <w:r w:rsidRPr="00ED6B37">
        <w:rPr>
          <w:rFonts w:ascii="Verdana" w:hAnsi="Verdana"/>
          <w:b/>
          <w:sz w:val="20"/>
          <w:szCs w:val="20"/>
          <w:lang w:val="tr-TR"/>
        </w:rPr>
        <w:t xml:space="preserve"> </w:t>
      </w:r>
      <w:r w:rsidRPr="00ED6B37">
        <w:rPr>
          <w:rFonts w:ascii="Verdana" w:hAnsi="Verdana"/>
          <w:sz w:val="20"/>
          <w:szCs w:val="20"/>
          <w:lang w:val="tr-TR"/>
        </w:rPr>
        <w:t xml:space="preserve">Uluslararası Sözleşmeye ve 26/9/2011 tarihli ve 655 sayılı Kanun Hükmünde Kararname’nin 9 uncu maddesinin birinci fıkrasının (m) bendi ile 28 inci maddesine dayanılarak hazırlanmıştır. </w:t>
      </w:r>
    </w:p>
    <w:p w:rsidR="00AA4080" w:rsidRPr="00ED6B37" w:rsidRDefault="00AA4080" w:rsidP="00AA4080">
      <w:pPr>
        <w:spacing w:line="360" w:lineRule="auto"/>
        <w:jc w:val="both"/>
        <w:rPr>
          <w:rFonts w:ascii="Verdana" w:hAnsi="Verdana"/>
          <w:b/>
          <w:bCs/>
          <w:sz w:val="20"/>
          <w:szCs w:val="20"/>
          <w:lang w:val="tr-TR"/>
        </w:rPr>
      </w:pPr>
      <w:r w:rsidRPr="00ED6B37">
        <w:rPr>
          <w:rFonts w:ascii="Verdana" w:hAnsi="Verdana"/>
          <w:b/>
          <w:bCs/>
          <w:sz w:val="20"/>
          <w:szCs w:val="20"/>
          <w:lang w:val="tr-TR"/>
        </w:rPr>
        <w:t>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Tanımlar</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 xml:space="preserve">MADDE 4 – </w:t>
      </w:r>
      <w:r w:rsidRPr="00ED6B37">
        <w:rPr>
          <w:rFonts w:ascii="Verdana" w:hAnsi="Verdana"/>
          <w:bCs/>
          <w:sz w:val="20"/>
          <w:szCs w:val="20"/>
          <w:lang w:val="tr-TR"/>
        </w:rPr>
        <w:t>(1)</w:t>
      </w:r>
      <w:r w:rsidRPr="00ED6B37">
        <w:rPr>
          <w:rFonts w:ascii="Verdana" w:hAnsi="Verdana"/>
          <w:sz w:val="20"/>
          <w:szCs w:val="20"/>
          <w:lang w:val="tr-TR"/>
        </w:rPr>
        <w:t xml:space="preserve"> Bu Yönetmelikte yer alan;</w:t>
      </w:r>
    </w:p>
    <w:p w:rsidR="00AA4080" w:rsidRPr="00ED6B37" w:rsidRDefault="00AA4080" w:rsidP="00AA4080">
      <w:pPr>
        <w:tabs>
          <w:tab w:val="left" w:pos="709"/>
        </w:tabs>
        <w:spacing w:line="360" w:lineRule="auto"/>
        <w:jc w:val="both"/>
        <w:rPr>
          <w:rFonts w:ascii="Verdana" w:hAnsi="Verdana"/>
          <w:sz w:val="20"/>
          <w:szCs w:val="20"/>
          <w:lang w:val="tr-TR"/>
        </w:rPr>
      </w:pPr>
      <w:r w:rsidRPr="00ED6B37">
        <w:rPr>
          <w:rFonts w:ascii="Verdana" w:hAnsi="Verdana"/>
          <w:b/>
          <w:sz w:val="20"/>
          <w:szCs w:val="20"/>
          <w:lang w:val="tr-TR"/>
        </w:rPr>
        <w:tab/>
      </w:r>
      <w:r w:rsidRPr="00ED6B37">
        <w:rPr>
          <w:rFonts w:ascii="Verdana" w:hAnsi="Verdana"/>
          <w:sz w:val="20"/>
          <w:szCs w:val="20"/>
          <w:lang w:val="tr-TR"/>
        </w:rPr>
        <w:t>a) Aktif madde: Zararlı sucul organizma ve patojenlerin üzerinde özel veya genel bir etkiye sahip olan, virüs ya da mantar da olabilen organizmaları veya kimyasal maddeyi,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eastAsia="tr-TR"/>
        </w:rPr>
        <w:lastRenderedPageBreak/>
        <w:t xml:space="preserve">b) Balast suyu: </w:t>
      </w:r>
      <w:r w:rsidRPr="00ED6B37">
        <w:rPr>
          <w:rFonts w:ascii="Verdana" w:hAnsi="Verdana"/>
          <w:sz w:val="20"/>
          <w:szCs w:val="20"/>
          <w:lang w:val="tr-TR"/>
        </w:rPr>
        <w:t>Geminin eğimi, meyli, su çekimi, dengesi veya geriliminin kontrolü amacıyla gemiye alınan suyu,</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c) Balast suyu kayıt defteri: Balast suyunun alınıp basıldığı, mevkiinin, miktarının, zamanın, alınan suyun özelliklerinin, muafiyet ve gerekli diğer bilgilerin kayıt edildiği onaylı defteri,</w:t>
      </w:r>
    </w:p>
    <w:p w:rsidR="00AA4080" w:rsidRPr="00ED6B37" w:rsidRDefault="00AA4080" w:rsidP="002C141C">
      <w:pPr>
        <w:spacing w:line="360" w:lineRule="auto"/>
        <w:ind w:firstLine="708"/>
        <w:jc w:val="both"/>
        <w:rPr>
          <w:rFonts w:ascii="Verdana" w:hAnsi="Verdana"/>
          <w:sz w:val="20"/>
          <w:szCs w:val="20"/>
          <w:lang w:val="tr-TR"/>
        </w:rPr>
      </w:pPr>
      <w:r w:rsidRPr="00ED6B37">
        <w:rPr>
          <w:rFonts w:ascii="Verdana" w:hAnsi="Verdana"/>
          <w:sz w:val="20"/>
          <w:szCs w:val="20"/>
          <w:lang w:val="tr-TR" w:eastAsia="tr-TR"/>
        </w:rPr>
        <w:t xml:space="preserve">ç) Balast suyu değişimi: Sözleşmeye uygun olarak balast suyu ile taşınan zararlı sucul organizma ve patojenlerin etkilerinin azaltılması amacı ile gemilere en yakın karadan 200 deniz mili açıklık ve 200 metre derinlikte veya bu şartın sağlanmadığı yerlerde 50 deniz mili açıklık ve </w:t>
      </w:r>
      <w:smartTag w:uri="urn:schemas-microsoft-com:office:smarttags" w:element="metricconverter">
        <w:smartTagPr>
          <w:attr w:name="ProductID" w:val="200 m"/>
        </w:smartTagPr>
        <w:r w:rsidRPr="00ED6B37">
          <w:rPr>
            <w:rFonts w:ascii="Verdana" w:hAnsi="Verdana"/>
            <w:sz w:val="20"/>
            <w:szCs w:val="20"/>
            <w:lang w:val="tr-TR" w:eastAsia="tr-TR"/>
          </w:rPr>
          <w:t>200 metre</w:t>
        </w:r>
      </w:smartTag>
      <w:r w:rsidRPr="00ED6B37">
        <w:rPr>
          <w:rFonts w:ascii="Verdana" w:hAnsi="Verdana"/>
          <w:sz w:val="20"/>
          <w:szCs w:val="20"/>
          <w:lang w:val="tr-TR" w:eastAsia="tr-TR"/>
        </w:rPr>
        <w:t xml:space="preserve"> derinlikte yapılması önerilen, balast suyunun % 95‘lik hacimsel değişimini,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d) Balast suyu yönetimi: balast suyu ve sedimanları içerisindeki zararlı sucul organizmaların ve patojenlerin temizlenmesi, deşarjı veya alınmasının önlenmesi veya zararsız hale getirilmesi için münferiden veya ortaklaşa yapılan mekanik, fiziksel, kimyasal ve biyolojik işlemleri,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eastAsia="tr-TR"/>
        </w:rPr>
        <w:t xml:space="preserve">e) Balast tankı: </w:t>
      </w:r>
      <w:r w:rsidR="00DC0170" w:rsidRPr="00ED6B37">
        <w:rPr>
          <w:rFonts w:ascii="Verdana" w:hAnsi="Verdana"/>
          <w:sz w:val="20"/>
          <w:szCs w:val="20"/>
          <w:lang w:val="tr-TR"/>
        </w:rPr>
        <w:t>Balast tankları gemide özel olarak tasarlanmış ka</w:t>
      </w:r>
      <w:r w:rsidR="00ED6B37">
        <w:rPr>
          <w:rFonts w:ascii="Verdana" w:hAnsi="Verdana"/>
          <w:sz w:val="20"/>
          <w:szCs w:val="20"/>
          <w:lang w:val="tr-TR"/>
        </w:rPr>
        <w:t>rgo tanklarından ayrılmış ve ba</w:t>
      </w:r>
      <w:r w:rsidR="00DC0170" w:rsidRPr="00ED6B37">
        <w:rPr>
          <w:rFonts w:ascii="Verdana" w:hAnsi="Verdana"/>
          <w:sz w:val="20"/>
          <w:szCs w:val="20"/>
          <w:lang w:val="tr-TR"/>
        </w:rPr>
        <w:t xml:space="preserve">last operasyonları amacıyla inşa edilmiş </w:t>
      </w:r>
      <w:r w:rsidRPr="00ED6B37">
        <w:rPr>
          <w:rFonts w:ascii="Verdana" w:hAnsi="Verdana"/>
          <w:sz w:val="20"/>
          <w:szCs w:val="20"/>
          <w:lang w:val="tr-TR"/>
        </w:rPr>
        <w:t>deniz suyu depolarıdır,</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sz w:val="20"/>
          <w:szCs w:val="20"/>
          <w:lang w:val="tr-TR" w:eastAsia="tr-TR"/>
        </w:rPr>
        <w:t xml:space="preserve">f) Sertifika: </w:t>
      </w:r>
      <w:r w:rsidRPr="00ED6B37">
        <w:rPr>
          <w:rFonts w:ascii="Verdana" w:hAnsi="Verdana"/>
          <w:bCs/>
          <w:sz w:val="20"/>
          <w:szCs w:val="20"/>
          <w:lang w:val="tr-TR"/>
        </w:rPr>
        <w:t xml:space="preserve">Uluslararası Balast Suyu Yönetimi </w:t>
      </w:r>
      <w:r w:rsidRPr="00ED6B37">
        <w:rPr>
          <w:rFonts w:ascii="Verdana" w:hAnsi="Verdana"/>
          <w:sz w:val="20"/>
          <w:szCs w:val="20"/>
          <w:lang w:val="tr-TR" w:eastAsia="tr-TR"/>
        </w:rPr>
        <w:t>Sertifikası</w:t>
      </w:r>
      <w:r w:rsidRPr="00ED6B37">
        <w:rPr>
          <w:rFonts w:ascii="Verdana" w:hAnsi="Verdana"/>
          <w:bCs/>
          <w:sz w:val="20"/>
          <w:szCs w:val="20"/>
          <w:lang w:val="tr-TR"/>
        </w:rPr>
        <w:t>,</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bCs/>
          <w:sz w:val="20"/>
          <w:szCs w:val="20"/>
          <w:lang w:val="tr-TR"/>
        </w:rPr>
        <w:t>g) CFU: Koloni oluşturan birimi, (</w:t>
      </w:r>
      <w:proofErr w:type="spellStart"/>
      <w:r w:rsidRPr="00ED6B37">
        <w:rPr>
          <w:rFonts w:ascii="Verdana" w:hAnsi="Verdana"/>
          <w:bCs/>
          <w:sz w:val="20"/>
          <w:szCs w:val="20"/>
          <w:lang w:val="tr-TR"/>
        </w:rPr>
        <w:t>Colony</w:t>
      </w:r>
      <w:proofErr w:type="spellEnd"/>
      <w:r w:rsidRPr="00ED6B37">
        <w:rPr>
          <w:rFonts w:ascii="Verdana" w:hAnsi="Verdana"/>
          <w:bCs/>
          <w:sz w:val="20"/>
          <w:szCs w:val="20"/>
          <w:lang w:val="tr-TR"/>
        </w:rPr>
        <w:t xml:space="preserve"> </w:t>
      </w:r>
      <w:proofErr w:type="spellStart"/>
      <w:r w:rsidRPr="00ED6B37">
        <w:rPr>
          <w:rFonts w:ascii="Verdana" w:hAnsi="Verdana"/>
          <w:bCs/>
          <w:sz w:val="20"/>
          <w:szCs w:val="20"/>
          <w:lang w:val="tr-TR"/>
        </w:rPr>
        <w:t>forming</w:t>
      </w:r>
      <w:proofErr w:type="spellEnd"/>
      <w:r w:rsidRPr="00ED6B37">
        <w:rPr>
          <w:rFonts w:ascii="Verdana" w:hAnsi="Verdana"/>
          <w:bCs/>
          <w:sz w:val="20"/>
          <w:szCs w:val="20"/>
          <w:lang w:val="tr-TR"/>
        </w:rPr>
        <w:t xml:space="preserve"> </w:t>
      </w:r>
      <w:proofErr w:type="spellStart"/>
      <w:r w:rsidRPr="00ED6B37">
        <w:rPr>
          <w:rFonts w:ascii="Verdana" w:hAnsi="Verdana"/>
          <w:bCs/>
          <w:sz w:val="20"/>
          <w:szCs w:val="20"/>
          <w:lang w:val="tr-TR"/>
        </w:rPr>
        <w:t>unit</w:t>
      </w:r>
      <w:proofErr w:type="spellEnd"/>
      <w:r w:rsidRPr="00ED6B37">
        <w:rPr>
          <w:rFonts w:ascii="Verdana" w:hAnsi="Verdana"/>
          <w:bCs/>
          <w:sz w:val="20"/>
          <w:szCs w:val="20"/>
          <w:lang w:val="tr-TR"/>
        </w:rPr>
        <w:t xml:space="preserve">)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Cs/>
          <w:sz w:val="20"/>
          <w:szCs w:val="20"/>
          <w:lang w:val="tr-TR"/>
        </w:rPr>
        <w:t>ğ) Gemi:</w:t>
      </w:r>
      <w:r w:rsidRPr="00ED6B37">
        <w:rPr>
          <w:rFonts w:ascii="Verdana" w:hAnsi="Verdana"/>
          <w:sz w:val="20"/>
          <w:szCs w:val="20"/>
          <w:lang w:val="tr-TR"/>
        </w:rPr>
        <w:t xml:space="preserve"> Yüzen üretim, depolama ve yükleme üniteleri, yüzen platformlar, yüzen araçlar, dalabilir deniz araçlarını da içeren ve deniz çevresinde faaliyet gösteren hangi tip olursa olsun deniz araçlarını,</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 xml:space="preserve">h) </w:t>
      </w:r>
      <w:proofErr w:type="spellStart"/>
      <w:r w:rsidRPr="00ED6B37">
        <w:rPr>
          <w:rFonts w:ascii="Verdana" w:hAnsi="Verdana"/>
          <w:sz w:val="20"/>
          <w:szCs w:val="20"/>
          <w:lang w:val="tr-TR"/>
        </w:rPr>
        <w:t>Gros</w:t>
      </w:r>
      <w:proofErr w:type="spellEnd"/>
      <w:r w:rsidRPr="00ED6B37">
        <w:rPr>
          <w:rFonts w:ascii="Verdana" w:hAnsi="Verdana"/>
          <w:sz w:val="20"/>
          <w:szCs w:val="20"/>
          <w:lang w:val="tr-TR"/>
        </w:rPr>
        <w:t xml:space="preserve"> tonilato(GT): Geminin güverte altı ve güverte üstü kapalı yerlerinin hacmini (2.83 m3=1 </w:t>
      </w:r>
      <w:proofErr w:type="spellStart"/>
      <w:r w:rsidRPr="00ED6B37">
        <w:rPr>
          <w:rFonts w:ascii="Verdana" w:hAnsi="Verdana"/>
          <w:sz w:val="20"/>
          <w:szCs w:val="20"/>
          <w:lang w:val="tr-TR"/>
        </w:rPr>
        <w:t>gros</w:t>
      </w:r>
      <w:proofErr w:type="spellEnd"/>
      <w:r w:rsidRPr="00ED6B37">
        <w:rPr>
          <w:rFonts w:ascii="Verdana" w:hAnsi="Verdana"/>
          <w:sz w:val="20"/>
          <w:szCs w:val="20"/>
          <w:lang w:val="tr-TR"/>
        </w:rPr>
        <w:t xml:space="preserve"> tonilato) ve gemi tasdiknamesi ile diğer resmi belgelerde GT olarak belirtilen hacmini,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 xml:space="preserve">ı) İdare: Ulaştırma, Denizcilik ve Haberleşme Bakanlığını,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i) IMO: Uluslararası Denizcilik Örgütünü,</w:t>
      </w:r>
    </w:p>
    <w:p w:rsidR="00AA4080" w:rsidRPr="00ED6B37" w:rsidRDefault="00AA4080" w:rsidP="00AA4080">
      <w:pPr>
        <w:pStyle w:val="WW-NormalWeb"/>
        <w:tabs>
          <w:tab w:val="left" w:pos="-1260"/>
        </w:tabs>
        <w:spacing w:before="0" w:after="0" w:line="360" w:lineRule="auto"/>
        <w:jc w:val="both"/>
        <w:rPr>
          <w:rFonts w:ascii="Verdana" w:hAnsi="Verdana"/>
          <w:sz w:val="20"/>
        </w:rPr>
      </w:pPr>
      <w:r w:rsidRPr="00ED6B37">
        <w:rPr>
          <w:rFonts w:ascii="Verdana" w:hAnsi="Verdana"/>
          <w:sz w:val="20"/>
        </w:rPr>
        <w:tab/>
        <w:t>) Liman devleti: Geminin uğradığı limanın bulunduğu devleti,</w:t>
      </w:r>
    </w:p>
    <w:p w:rsidR="00AA4080" w:rsidRPr="00ED6B37" w:rsidRDefault="00AA4080" w:rsidP="00AA4080">
      <w:pPr>
        <w:pStyle w:val="WW-NormalWeb"/>
        <w:tabs>
          <w:tab w:val="left" w:pos="709"/>
        </w:tabs>
        <w:spacing w:before="0" w:after="0" w:line="360" w:lineRule="auto"/>
        <w:jc w:val="both"/>
        <w:rPr>
          <w:rFonts w:ascii="Verdana" w:hAnsi="Verdana"/>
          <w:sz w:val="20"/>
        </w:rPr>
      </w:pPr>
      <w:r w:rsidRPr="00ED6B37">
        <w:rPr>
          <w:rFonts w:ascii="Verdana" w:hAnsi="Verdana"/>
          <w:sz w:val="20"/>
        </w:rPr>
        <w:tab/>
        <w:t>ö) Liman devleti denetimi: Türk limanlarına gelen yabancı bayraklı gemilerde taraf olunan uluslararası sözleşmeler, anlaşmalar ve ilgili Türk mevzuatı çerçevesinde, seyir, can, mal ve çevre güvenliği ile ilgili yapılan denetimi,</w:t>
      </w:r>
    </w:p>
    <w:p w:rsidR="00AA4080" w:rsidRPr="00ED6B37" w:rsidRDefault="00AA4080" w:rsidP="00573641">
      <w:pPr>
        <w:spacing w:line="360" w:lineRule="auto"/>
        <w:ind w:firstLine="708"/>
        <w:jc w:val="both"/>
        <w:rPr>
          <w:rFonts w:ascii="Verdana" w:hAnsi="Verdana"/>
          <w:sz w:val="20"/>
          <w:szCs w:val="20"/>
          <w:lang w:val="tr-TR" w:eastAsia="tr-TR"/>
        </w:rPr>
      </w:pPr>
      <w:r w:rsidRPr="00ED6B37">
        <w:rPr>
          <w:rFonts w:ascii="Verdana" w:hAnsi="Verdana"/>
          <w:sz w:val="20"/>
          <w:szCs w:val="20"/>
          <w:lang w:val="tr-TR" w:eastAsia="tr-TR"/>
        </w:rPr>
        <w:t>o) Sediman: Gemilerin balast suyu operasyonları sonucunda balast suyu tanklarında biriken deniz kökenli çökel maddeyi,</w:t>
      </w:r>
    </w:p>
    <w:p w:rsidR="00AA4080" w:rsidRPr="00ED6B37" w:rsidRDefault="00AA4080" w:rsidP="00AA4080">
      <w:pPr>
        <w:pStyle w:val="GvdeMetni2"/>
        <w:spacing w:after="0" w:line="360" w:lineRule="auto"/>
        <w:ind w:firstLine="708"/>
        <w:jc w:val="both"/>
        <w:rPr>
          <w:rFonts w:ascii="Verdana" w:hAnsi="Verdana"/>
          <w:sz w:val="20"/>
          <w:szCs w:val="20"/>
          <w:lang w:val="tr-TR"/>
        </w:rPr>
      </w:pPr>
      <w:r w:rsidRPr="00ED6B37">
        <w:rPr>
          <w:rFonts w:ascii="Verdana" w:hAnsi="Verdana"/>
          <w:sz w:val="20"/>
          <w:szCs w:val="20"/>
          <w:lang w:val="tr-TR"/>
        </w:rPr>
        <w:t xml:space="preserve">ö) Sözleşme: 2004 tarihli Gemi Balast Sularının ve Sedimanlarının Kontrolü ve Yönetimi Uluslararası Sözleşmesini,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p) Tersane: Gemilerin inşa, bakım, tadilat ve onarımının yapıldığı veya havuzlandığı mahalleri,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lastRenderedPageBreak/>
        <w:t>r) Türk deniz yetki alanları: Türkiye'nin yetkisinde bulunan iç sular, karasuları, kıta sahanlığı, münhasır ekonomik bölgeler ve uluslararası hukuka uygun olarak ilan edilmiş alanları,</w:t>
      </w:r>
    </w:p>
    <w:p w:rsidR="00AA4080" w:rsidRPr="00ED6B37" w:rsidRDefault="00AA4080" w:rsidP="00AA4080">
      <w:pPr>
        <w:spacing w:line="360" w:lineRule="auto"/>
        <w:ind w:firstLine="708"/>
        <w:jc w:val="both"/>
        <w:rPr>
          <w:rFonts w:ascii="Verdana" w:hAnsi="Verdana"/>
          <w:kern w:val="1"/>
          <w:sz w:val="20"/>
          <w:szCs w:val="20"/>
          <w:lang w:val="tr-TR"/>
        </w:rPr>
      </w:pPr>
      <w:r w:rsidRPr="00ED6B37">
        <w:rPr>
          <w:rFonts w:ascii="Verdana" w:hAnsi="Verdana"/>
          <w:kern w:val="1"/>
          <w:sz w:val="20"/>
          <w:szCs w:val="20"/>
          <w:lang w:val="tr-TR"/>
        </w:rPr>
        <w:t xml:space="preserve">s) Yetkilendirilmiş kuruluş: 18/01/2016 tarihli ve 29952 sayılı Resmî </w:t>
      </w:r>
      <w:r w:rsidR="00ED6B37" w:rsidRPr="00ED6B37">
        <w:rPr>
          <w:rFonts w:ascii="Verdana" w:hAnsi="Verdana"/>
          <w:kern w:val="1"/>
          <w:sz w:val="20"/>
          <w:szCs w:val="20"/>
          <w:lang w:val="tr-TR"/>
        </w:rPr>
        <w:t>Gazete’ de</w:t>
      </w:r>
      <w:r w:rsidRPr="00ED6B37">
        <w:rPr>
          <w:rFonts w:ascii="Verdana" w:hAnsi="Verdana"/>
          <w:kern w:val="1"/>
          <w:sz w:val="20"/>
          <w:szCs w:val="20"/>
          <w:lang w:val="tr-TR"/>
        </w:rPr>
        <w:t xml:space="preserve"> yayımlanan Gemiler İçin Yetkilendirilmiş Kuruluşlar Yönetmeliği hükümleri çerçevesinde; İdare adına, İdarenin belirleyeceği konularda, ulusal ve uluslararası kurallar ile yükümlülükler çerçevesinde sörvey yapma ve belge düzenleme konusunda yetkilendirilen kuruluşu,</w:t>
      </w:r>
    </w:p>
    <w:p w:rsidR="00AA4080" w:rsidRPr="00ED6B37" w:rsidRDefault="00AA4080" w:rsidP="00AA4080">
      <w:pPr>
        <w:spacing w:line="360" w:lineRule="auto"/>
        <w:ind w:firstLine="708"/>
        <w:jc w:val="both"/>
        <w:rPr>
          <w:rFonts w:ascii="Verdana" w:hAnsi="Verdana"/>
          <w:sz w:val="20"/>
          <w:szCs w:val="20"/>
          <w:lang w:val="tr-TR" w:eastAsia="tr-TR"/>
        </w:rPr>
      </w:pPr>
      <w:r w:rsidRPr="00ED6B37">
        <w:rPr>
          <w:rFonts w:ascii="Verdana" w:hAnsi="Verdana"/>
          <w:sz w:val="20"/>
          <w:szCs w:val="20"/>
          <w:lang w:val="tr-TR" w:eastAsia="tr-TR"/>
        </w:rPr>
        <w:t xml:space="preserve">t) Zararlı sucul organizma ve patojenler: nehirlerin denizlerle birleştiği yerler de </w:t>
      </w:r>
      <w:r w:rsidR="00ED6B37" w:rsidRPr="00ED6B37">
        <w:rPr>
          <w:rFonts w:ascii="Verdana" w:hAnsi="Verdana"/>
          <w:sz w:val="20"/>
          <w:szCs w:val="20"/>
          <w:lang w:val="tr-TR" w:eastAsia="tr-TR"/>
        </w:rPr>
        <w:t>dâhil</w:t>
      </w:r>
      <w:r w:rsidRPr="00ED6B37">
        <w:rPr>
          <w:rFonts w:ascii="Verdana" w:hAnsi="Verdana"/>
          <w:sz w:val="20"/>
          <w:szCs w:val="20"/>
          <w:lang w:val="tr-TR" w:eastAsia="tr-TR"/>
        </w:rPr>
        <w:t xml:space="preserve"> olmak üzere deniz veya tatlı su ortamlarına doğal ya da doğal olmayan yollarla taşındığında çevre, insan sağlığı, mal, mülk ve doğal kaynaklar üzerinde zarara neden olabilecek, biyolojik çeşitliliği bozabilecek sucul organizma ve patojenleri,</w:t>
      </w:r>
    </w:p>
    <w:p w:rsidR="00AA4080" w:rsidRPr="00ED6B37" w:rsidRDefault="00AA4080" w:rsidP="00AA4080">
      <w:pPr>
        <w:spacing w:line="360" w:lineRule="auto"/>
        <w:ind w:firstLine="708"/>
        <w:jc w:val="both"/>
        <w:rPr>
          <w:rFonts w:ascii="Verdana" w:hAnsi="Verdana"/>
          <w:sz w:val="20"/>
          <w:szCs w:val="20"/>
          <w:lang w:val="tr-TR" w:eastAsia="tr-TR"/>
        </w:rPr>
      </w:pPr>
      <w:r w:rsidRPr="00ED6B37">
        <w:rPr>
          <w:rFonts w:ascii="Verdana" w:hAnsi="Verdana"/>
          <w:sz w:val="20"/>
          <w:szCs w:val="20"/>
          <w:lang w:val="tr-TR" w:eastAsia="tr-TR"/>
        </w:rPr>
        <w:t>u)</w:t>
      </w:r>
      <w:r w:rsidR="00573641" w:rsidRPr="00ED6B37">
        <w:rPr>
          <w:rFonts w:ascii="Verdana" w:hAnsi="Verdana"/>
          <w:bCs/>
          <w:sz w:val="20"/>
          <w:szCs w:val="20"/>
          <w:lang w:val="tr-TR"/>
        </w:rPr>
        <w:t xml:space="preserve"> B</w:t>
      </w:r>
      <w:r w:rsidRPr="00ED6B37">
        <w:rPr>
          <w:rFonts w:ascii="Verdana" w:hAnsi="Verdana"/>
          <w:bCs/>
          <w:sz w:val="20"/>
          <w:szCs w:val="20"/>
          <w:lang w:val="tr-TR"/>
        </w:rPr>
        <w:t>ala</w:t>
      </w:r>
      <w:r w:rsidR="00573641" w:rsidRPr="00ED6B37">
        <w:rPr>
          <w:rFonts w:ascii="Verdana" w:hAnsi="Verdana"/>
          <w:bCs/>
          <w:sz w:val="20"/>
          <w:szCs w:val="20"/>
          <w:lang w:val="tr-TR"/>
        </w:rPr>
        <w:t>st suyu yönetim teknolojileri</w:t>
      </w:r>
      <w:r w:rsidRPr="00ED6B37">
        <w:rPr>
          <w:rFonts w:ascii="Verdana" w:hAnsi="Verdana"/>
          <w:bCs/>
          <w:sz w:val="20"/>
          <w:szCs w:val="20"/>
          <w:lang w:val="tr-TR"/>
        </w:rPr>
        <w:t xml:space="preserve">: </w:t>
      </w:r>
      <w:r w:rsidR="00573641" w:rsidRPr="00ED6B37">
        <w:rPr>
          <w:rFonts w:ascii="Verdana" w:hAnsi="Verdana"/>
          <w:bCs/>
          <w:sz w:val="20"/>
          <w:szCs w:val="20"/>
          <w:lang w:val="tr-TR"/>
        </w:rPr>
        <w:t xml:space="preserve">Sözleşmede belirtilen balast suyu deşarj kriterlerini sağlamak amacı ile üretilmiş ve gerekli onayları almış her türden </w:t>
      </w:r>
      <w:r w:rsidRPr="00ED6B37">
        <w:rPr>
          <w:rFonts w:ascii="Verdana" w:hAnsi="Verdana"/>
          <w:bCs/>
          <w:sz w:val="20"/>
          <w:szCs w:val="20"/>
          <w:lang w:val="tr-TR"/>
        </w:rPr>
        <w:t>arıtma cihazları</w:t>
      </w:r>
      <w:r w:rsidR="00ED6B37">
        <w:rPr>
          <w:rFonts w:ascii="Verdana" w:hAnsi="Verdana"/>
          <w:bCs/>
          <w:sz w:val="20"/>
          <w:szCs w:val="20"/>
          <w:lang w:val="tr-TR"/>
        </w:rPr>
        <w:t>nı ve alternatif metodolojileri,</w:t>
      </w:r>
      <w:r w:rsidR="00573641" w:rsidRPr="00ED6B37">
        <w:rPr>
          <w:rFonts w:ascii="Verdana" w:hAnsi="Verdana"/>
          <w:bCs/>
          <w:sz w:val="20"/>
          <w:szCs w:val="20"/>
          <w:lang w:val="tr-TR"/>
        </w:rPr>
        <w:t xml:space="preserve"> </w:t>
      </w:r>
    </w:p>
    <w:p w:rsidR="00AA4080" w:rsidRPr="00ED6B37" w:rsidRDefault="00AA4080" w:rsidP="00AA4080">
      <w:pPr>
        <w:tabs>
          <w:tab w:val="left" w:pos="4210"/>
        </w:tabs>
        <w:spacing w:line="360" w:lineRule="auto"/>
        <w:jc w:val="both"/>
        <w:rPr>
          <w:rFonts w:ascii="Verdana" w:hAnsi="Verdana"/>
          <w:b/>
          <w:sz w:val="20"/>
          <w:szCs w:val="20"/>
          <w:lang w:val="tr-TR"/>
        </w:rPr>
      </w:pPr>
    </w:p>
    <w:p w:rsidR="00AA4080" w:rsidRPr="00ED6B37" w:rsidRDefault="00AA4080" w:rsidP="00AA4080">
      <w:pPr>
        <w:tabs>
          <w:tab w:val="left" w:pos="709"/>
        </w:tabs>
        <w:spacing w:line="360" w:lineRule="auto"/>
        <w:jc w:val="both"/>
        <w:rPr>
          <w:rFonts w:ascii="Verdana" w:hAnsi="Verdana"/>
          <w:sz w:val="20"/>
          <w:szCs w:val="20"/>
          <w:lang w:val="tr-TR"/>
        </w:rPr>
      </w:pPr>
      <w:r w:rsidRPr="00ED6B37">
        <w:rPr>
          <w:rFonts w:ascii="Verdana" w:hAnsi="Verdana"/>
          <w:sz w:val="20"/>
          <w:szCs w:val="20"/>
          <w:lang w:val="tr-TR"/>
        </w:rPr>
        <w:tab/>
      </w:r>
      <w:r w:rsidR="00ED6B37">
        <w:rPr>
          <w:rFonts w:ascii="Verdana" w:hAnsi="Verdana"/>
          <w:sz w:val="20"/>
          <w:szCs w:val="20"/>
          <w:lang w:val="tr-TR"/>
        </w:rPr>
        <w:t>i</w:t>
      </w:r>
      <w:r w:rsidR="00ED6B37" w:rsidRPr="00ED6B37">
        <w:rPr>
          <w:rFonts w:ascii="Verdana" w:hAnsi="Verdana"/>
          <w:sz w:val="20"/>
          <w:szCs w:val="20"/>
          <w:lang w:val="tr-TR"/>
        </w:rPr>
        <w:t>fade</w:t>
      </w:r>
      <w:r w:rsidRPr="00ED6B37">
        <w:rPr>
          <w:rFonts w:ascii="Verdana" w:hAnsi="Verdana"/>
          <w:sz w:val="20"/>
          <w:szCs w:val="20"/>
          <w:lang w:val="tr-TR"/>
        </w:rPr>
        <w:t xml:space="preserve"> eder.</w:t>
      </w:r>
    </w:p>
    <w:p w:rsidR="00AA4080" w:rsidRPr="00ED6B37" w:rsidRDefault="00AA4080" w:rsidP="00AA4080">
      <w:pPr>
        <w:spacing w:line="360" w:lineRule="auto"/>
        <w:ind w:firstLine="180"/>
        <w:jc w:val="center"/>
        <w:rPr>
          <w:rFonts w:ascii="Verdana" w:hAnsi="Verdana"/>
          <w:sz w:val="20"/>
          <w:szCs w:val="20"/>
          <w:lang w:val="tr-TR"/>
        </w:rPr>
      </w:pPr>
      <w:r w:rsidRPr="00ED6B37">
        <w:rPr>
          <w:rFonts w:ascii="Verdana" w:hAnsi="Verdana"/>
          <w:b/>
          <w:bCs/>
          <w:sz w:val="20"/>
          <w:szCs w:val="20"/>
          <w:lang w:val="tr-TR"/>
        </w:rPr>
        <w:t>İKİNCİ BÖLÜM</w:t>
      </w:r>
    </w:p>
    <w:p w:rsidR="00AA4080" w:rsidRPr="00ED6B37" w:rsidRDefault="00AA4080" w:rsidP="00AA4080">
      <w:pPr>
        <w:spacing w:line="360" w:lineRule="auto"/>
        <w:ind w:firstLine="180"/>
        <w:jc w:val="center"/>
        <w:rPr>
          <w:rFonts w:ascii="Verdana" w:hAnsi="Verdana"/>
          <w:b/>
          <w:bCs/>
          <w:sz w:val="20"/>
          <w:szCs w:val="20"/>
          <w:lang w:val="tr-TR"/>
        </w:rPr>
      </w:pPr>
      <w:r w:rsidRPr="00ED6B37">
        <w:rPr>
          <w:rFonts w:ascii="Verdana" w:hAnsi="Verdana"/>
          <w:b/>
          <w:bCs/>
          <w:sz w:val="20"/>
          <w:szCs w:val="20"/>
          <w:lang w:val="tr-TR"/>
        </w:rPr>
        <w:t>Genel Hükümler</w:t>
      </w:r>
    </w:p>
    <w:p w:rsidR="00AA4080" w:rsidRPr="00ED6B37" w:rsidRDefault="00AA4080" w:rsidP="00AA4080">
      <w:pPr>
        <w:spacing w:line="360" w:lineRule="auto"/>
        <w:ind w:firstLine="180"/>
        <w:jc w:val="center"/>
        <w:rPr>
          <w:rFonts w:ascii="Verdana" w:hAnsi="Verdana"/>
          <w:sz w:val="20"/>
          <w:szCs w:val="20"/>
          <w:lang w:val="tr-TR"/>
        </w:rPr>
      </w:pP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İlke ve esaslar</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 xml:space="preserve">MADDE 5 – </w:t>
      </w:r>
      <w:r w:rsidRPr="00ED6B37">
        <w:rPr>
          <w:rFonts w:ascii="Verdana" w:hAnsi="Verdana"/>
          <w:sz w:val="20"/>
          <w:szCs w:val="20"/>
          <w:lang w:val="tr-TR"/>
        </w:rPr>
        <w:t>(1) Bu Yönetmeliğin uygulanması kapsamında Türk deniz yetki alanlarındaki gemilerin;</w:t>
      </w:r>
    </w:p>
    <w:p w:rsidR="00AA4080" w:rsidRPr="00ED6B37" w:rsidRDefault="00AA4080" w:rsidP="00AA4080">
      <w:pPr>
        <w:spacing w:line="360" w:lineRule="auto"/>
        <w:ind w:left="360" w:firstLine="348"/>
        <w:jc w:val="both"/>
        <w:rPr>
          <w:rFonts w:ascii="Verdana" w:hAnsi="Verdana"/>
          <w:bCs/>
          <w:sz w:val="20"/>
          <w:szCs w:val="20"/>
          <w:lang w:val="tr-TR"/>
        </w:rPr>
      </w:pPr>
      <w:r w:rsidRPr="00ED6B37">
        <w:rPr>
          <w:rFonts w:ascii="Verdana" w:hAnsi="Verdana"/>
          <w:sz w:val="20"/>
          <w:szCs w:val="20"/>
          <w:lang w:val="tr-TR"/>
        </w:rPr>
        <w:t>a) Gerçekleştirdikleri balast suyu operasyonlarını sadece bu yönetmeliğin hükümlerine uygun olarak icra etmeleri,</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bCs/>
          <w:sz w:val="20"/>
          <w:szCs w:val="20"/>
          <w:lang w:val="tr-TR"/>
        </w:rPr>
        <w:t>b) Balast suları ile taşınan zararlı sucul organizma ve patojenlerin taşındıkları deniz ortamına verdikleri zararları azaltmak veya tümden ortadan kaldırmak amacıyla; gemilerin balast tanklarında bulunan balast suyunu balast suyu yönetimi uygulanmadan denize basmamaları,</w:t>
      </w:r>
    </w:p>
    <w:p w:rsidR="00AA4080" w:rsidRPr="00ED6B37" w:rsidRDefault="00AA4080" w:rsidP="00AA4080">
      <w:pPr>
        <w:spacing w:line="360" w:lineRule="auto"/>
        <w:ind w:left="708"/>
        <w:jc w:val="both"/>
        <w:rPr>
          <w:rFonts w:ascii="Verdana" w:hAnsi="Verdana"/>
          <w:bCs/>
          <w:sz w:val="20"/>
          <w:szCs w:val="20"/>
          <w:lang w:val="tr-TR"/>
        </w:rPr>
      </w:pPr>
      <w:r w:rsidRPr="00ED6B37">
        <w:rPr>
          <w:rFonts w:ascii="Verdana" w:hAnsi="Verdana"/>
          <w:bCs/>
          <w:sz w:val="20"/>
          <w:szCs w:val="20"/>
          <w:lang w:val="tr-TR"/>
        </w:rPr>
        <w:t>c) İdare tarafından belirlenmiş alanlardan balast suyu alımının yapılmaması,</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sz w:val="20"/>
          <w:szCs w:val="20"/>
          <w:lang w:val="tr-TR"/>
        </w:rPr>
        <w:t>ç) Balast tanklarında biriken sedimanların bakım onarım tesislerinde gerekli koşulların sağlanarak bertaraf edilmesi,</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sz w:val="20"/>
          <w:szCs w:val="20"/>
          <w:lang w:val="tr-TR"/>
        </w:rPr>
        <w:t>d) Türk deniz yetki alanlarında bulunan limanlara girmeden önce iş bu Yönetmelik usul ve esaslarına göre bildirim yapmaları,</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sz w:val="20"/>
          <w:szCs w:val="20"/>
          <w:lang w:val="tr-TR"/>
        </w:rPr>
        <w:t>e) Onaylı Uluslararası Balast Suyu Yönetim Sertifikasının ve Balast Suyu Kayıt Defteri’nin olması,</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sz w:val="20"/>
          <w:szCs w:val="20"/>
          <w:lang w:val="tr-TR"/>
        </w:rPr>
        <w:t>f) Uyguladıkları balast suyu yönetiminin detaylarını gösteren onaylı balast suyu yönetim planının bulunması,</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bCs/>
          <w:sz w:val="20"/>
          <w:szCs w:val="20"/>
          <w:lang w:val="tr-TR"/>
        </w:rPr>
        <w:lastRenderedPageBreak/>
        <w:t>g) Gerekli onayları almış olan balast suyu yönetim teknolojilerinin kullanılması,</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bCs/>
          <w:sz w:val="20"/>
          <w:szCs w:val="20"/>
          <w:lang w:val="tr-TR"/>
        </w:rPr>
        <w:t>ğ) Zararlı sucul organizma ve patojenlerin etkilerini azaltmak veya tamamen ortadan kaldırmak amacıyla alınmış olan tedbirlerin işbu Yönetmelikte belirtilen usul ve esaslara göre denetlenmesi</w:t>
      </w:r>
    </w:p>
    <w:p w:rsidR="00AA4080" w:rsidRPr="00ED6B37" w:rsidRDefault="00AA4080" w:rsidP="00AA4080">
      <w:pPr>
        <w:spacing w:line="360" w:lineRule="auto"/>
        <w:jc w:val="both"/>
        <w:rPr>
          <w:rFonts w:ascii="Verdana" w:hAnsi="Verdana"/>
          <w:b/>
          <w:bCs/>
          <w:color w:val="000000"/>
          <w:sz w:val="20"/>
          <w:szCs w:val="20"/>
          <w:lang w:val="tr-TR"/>
        </w:rPr>
      </w:pPr>
      <w:r w:rsidRPr="00ED6B37">
        <w:rPr>
          <w:rFonts w:ascii="Verdana" w:hAnsi="Verdana"/>
          <w:sz w:val="20"/>
          <w:szCs w:val="20"/>
          <w:lang w:val="tr-TR"/>
        </w:rPr>
        <w:tab/>
        <w:t>zorunludur.</w:t>
      </w:r>
      <w:r w:rsidRPr="00ED6B37">
        <w:rPr>
          <w:rFonts w:ascii="Verdana" w:hAnsi="Verdana"/>
          <w:b/>
          <w:bCs/>
          <w:color w:val="000000"/>
          <w:sz w:val="20"/>
          <w:szCs w:val="20"/>
          <w:lang w:val="tr-TR"/>
        </w:rPr>
        <w:t xml:space="preserve"> </w:t>
      </w:r>
    </w:p>
    <w:p w:rsidR="00AA4080" w:rsidRPr="00ED6B37" w:rsidRDefault="00AA4080" w:rsidP="00AA4080">
      <w:pPr>
        <w:spacing w:line="360" w:lineRule="auto"/>
        <w:jc w:val="both"/>
        <w:rPr>
          <w:rFonts w:ascii="Verdana" w:hAnsi="Verdana"/>
          <w:b/>
          <w:bCs/>
          <w:color w:val="FF0000"/>
          <w:sz w:val="20"/>
          <w:szCs w:val="20"/>
          <w:highlight w:val="yellow"/>
          <w:lang w:val="tr-TR"/>
        </w:rPr>
      </w:pPr>
    </w:p>
    <w:p w:rsidR="00AA4080" w:rsidRPr="00ED6B37" w:rsidRDefault="00AA4080" w:rsidP="00AA4080">
      <w:pPr>
        <w:spacing w:line="360" w:lineRule="auto"/>
        <w:ind w:firstLine="708"/>
        <w:jc w:val="both"/>
        <w:rPr>
          <w:rFonts w:ascii="Verdana" w:hAnsi="Verdana"/>
          <w:b/>
          <w:bCs/>
          <w:iCs/>
          <w:sz w:val="20"/>
          <w:szCs w:val="20"/>
          <w:lang w:val="tr-TR"/>
        </w:rPr>
      </w:pPr>
      <w:r w:rsidRPr="00ED6B37">
        <w:rPr>
          <w:rFonts w:ascii="Verdana" w:hAnsi="Verdana"/>
          <w:b/>
          <w:bCs/>
          <w:sz w:val="20"/>
          <w:szCs w:val="20"/>
          <w:lang w:val="tr-TR"/>
        </w:rPr>
        <w:t>Liman Başkanlıklarının Sorumlulukları</w:t>
      </w:r>
      <w:r w:rsidRPr="00ED6B37">
        <w:rPr>
          <w:rFonts w:ascii="Verdana" w:hAnsi="Verdana"/>
          <w:b/>
          <w:bCs/>
          <w:iCs/>
          <w:sz w:val="20"/>
          <w:szCs w:val="20"/>
          <w:lang w:val="tr-TR"/>
        </w:rPr>
        <w:t xml:space="preserve">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iCs/>
          <w:sz w:val="20"/>
          <w:szCs w:val="20"/>
          <w:lang w:val="tr-TR"/>
        </w:rPr>
        <w:t>MADDE 6-</w:t>
      </w:r>
      <w:r w:rsidRPr="00ED6B37">
        <w:rPr>
          <w:rFonts w:ascii="Verdana" w:hAnsi="Verdana"/>
          <w:sz w:val="20"/>
          <w:szCs w:val="20"/>
          <w:lang w:val="tr-TR"/>
        </w:rPr>
        <w:t xml:space="preserve"> (1) Liman Başkanlıkları;</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 xml:space="preserve">a) </w:t>
      </w:r>
      <w:r w:rsidRPr="00ED6B37">
        <w:rPr>
          <w:rFonts w:ascii="Verdana" w:hAnsi="Verdana"/>
          <w:bCs/>
          <w:sz w:val="20"/>
          <w:szCs w:val="20"/>
          <w:lang w:val="tr-TR"/>
        </w:rPr>
        <w:t xml:space="preserve">Türk deniz yetki alanlarında bulunan </w:t>
      </w:r>
      <w:r w:rsidRPr="00ED6B37">
        <w:rPr>
          <w:rFonts w:ascii="Verdana" w:hAnsi="Verdana"/>
          <w:sz w:val="20"/>
          <w:szCs w:val="20"/>
          <w:lang w:val="tr-TR"/>
        </w:rPr>
        <w:t>açık deniz terminallerinde veya limanlarında bulunan gemilerin bu yönetmelikteki gerekliliklere uygunluğu konusunda ve 26/03/2006 tarihli ve 26120 sayılı Liman Devleti Denetimi Yönetmeliğine göre denetimlerini ve raporlamalarını yapmaktan,</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 xml:space="preserve">b)Gemiler tarafından limana yanaşmadan önce idare tarafından belirlenmiş sisteme gönderilen Balast suyu raporlama formlarının kontrolünü ve doğrulanmasını yapmaktan </w:t>
      </w:r>
    </w:p>
    <w:p w:rsidR="00AA4080" w:rsidRPr="00ED6B37" w:rsidRDefault="007D4556" w:rsidP="00ED6B37">
      <w:pPr>
        <w:spacing w:line="360" w:lineRule="auto"/>
        <w:ind w:firstLine="708"/>
        <w:jc w:val="both"/>
        <w:rPr>
          <w:rFonts w:ascii="Verdana" w:hAnsi="Verdana"/>
          <w:sz w:val="20"/>
          <w:szCs w:val="20"/>
          <w:lang w:val="tr-TR"/>
        </w:rPr>
      </w:pPr>
      <w:r w:rsidRPr="00ED6B37">
        <w:rPr>
          <w:rFonts w:ascii="Verdana" w:hAnsi="Verdana"/>
          <w:sz w:val="20"/>
          <w:szCs w:val="20"/>
          <w:lang w:val="tr-TR"/>
        </w:rPr>
        <w:t>c)</w:t>
      </w:r>
      <w:r w:rsidRPr="00ED6B37">
        <w:rPr>
          <w:rFonts w:ascii="Verdana" w:hAnsi="Verdana"/>
          <w:color w:val="FF0000"/>
          <w:sz w:val="20"/>
          <w:szCs w:val="20"/>
          <w:lang w:val="tr-TR"/>
        </w:rPr>
        <w:t xml:space="preserve"> </w:t>
      </w:r>
      <w:r w:rsidRPr="00ED6B37">
        <w:rPr>
          <w:rFonts w:ascii="Verdana" w:hAnsi="Verdana"/>
          <w:sz w:val="20"/>
          <w:szCs w:val="20"/>
          <w:lang w:val="tr-TR"/>
        </w:rPr>
        <w:t>Balast Suyu Numune Alımı</w:t>
      </w:r>
      <w:r w:rsidR="00CF0069" w:rsidRPr="00ED6B37">
        <w:rPr>
          <w:rFonts w:ascii="Verdana" w:hAnsi="Verdana"/>
          <w:sz w:val="20"/>
          <w:szCs w:val="20"/>
          <w:lang w:val="tr-TR"/>
        </w:rPr>
        <w:t xml:space="preserve"> ile ilgili İdare tarafından belirlenen </w:t>
      </w:r>
      <w:r w:rsidR="00357AF7" w:rsidRPr="00ED6B37">
        <w:rPr>
          <w:rFonts w:ascii="Verdana" w:hAnsi="Verdana"/>
          <w:sz w:val="20"/>
          <w:szCs w:val="20"/>
          <w:lang w:val="tr-TR"/>
        </w:rPr>
        <w:t>talimatları yerine getirmekten</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sorumludur.</w:t>
      </w:r>
    </w:p>
    <w:p w:rsidR="00AA4080" w:rsidRPr="00ED6B37" w:rsidRDefault="00AA4080" w:rsidP="00AA4080">
      <w:pPr>
        <w:spacing w:line="360" w:lineRule="auto"/>
        <w:jc w:val="both"/>
        <w:rPr>
          <w:rFonts w:ascii="Verdana" w:hAnsi="Verdana"/>
          <w:b/>
          <w:bCs/>
          <w:color w:val="000000"/>
          <w:sz w:val="20"/>
          <w:szCs w:val="20"/>
          <w:lang w:val="tr-TR"/>
        </w:rPr>
      </w:pPr>
    </w:p>
    <w:p w:rsidR="00AA4080" w:rsidRPr="00ED6B37" w:rsidRDefault="00AA4080" w:rsidP="00AA4080">
      <w:pPr>
        <w:spacing w:line="360" w:lineRule="auto"/>
        <w:jc w:val="both"/>
        <w:rPr>
          <w:rFonts w:ascii="Verdana" w:hAnsi="Verdana"/>
          <w:b/>
          <w:bCs/>
          <w:color w:val="000000"/>
          <w:sz w:val="20"/>
          <w:szCs w:val="20"/>
          <w:lang w:val="tr-TR"/>
        </w:rPr>
      </w:pPr>
    </w:p>
    <w:p w:rsidR="00AA4080" w:rsidRPr="00ED6B37" w:rsidRDefault="00AA4080" w:rsidP="00AA4080">
      <w:pPr>
        <w:spacing w:line="360" w:lineRule="auto"/>
        <w:ind w:firstLine="180"/>
        <w:jc w:val="center"/>
        <w:rPr>
          <w:rFonts w:ascii="Verdana" w:hAnsi="Verdana"/>
          <w:sz w:val="20"/>
          <w:szCs w:val="20"/>
          <w:lang w:val="tr-TR"/>
        </w:rPr>
      </w:pPr>
      <w:r w:rsidRPr="00ED6B37">
        <w:rPr>
          <w:rFonts w:ascii="Verdana" w:hAnsi="Verdana"/>
          <w:b/>
          <w:bCs/>
          <w:sz w:val="20"/>
          <w:szCs w:val="20"/>
          <w:lang w:val="tr-TR"/>
        </w:rPr>
        <w:t>ÜÇÜNCÜ BÖLÜM</w:t>
      </w:r>
    </w:p>
    <w:p w:rsidR="00AA4080" w:rsidRPr="00ED6B37" w:rsidRDefault="00AA4080" w:rsidP="00AA4080">
      <w:pPr>
        <w:spacing w:line="360" w:lineRule="auto"/>
        <w:jc w:val="center"/>
        <w:rPr>
          <w:rFonts w:ascii="Verdana" w:hAnsi="Verdana"/>
          <w:sz w:val="20"/>
          <w:szCs w:val="20"/>
          <w:lang w:val="tr-TR"/>
        </w:rPr>
      </w:pPr>
      <w:r w:rsidRPr="00ED6B37">
        <w:rPr>
          <w:rFonts w:ascii="Verdana" w:hAnsi="Verdana"/>
          <w:b/>
          <w:bCs/>
          <w:sz w:val="20"/>
          <w:szCs w:val="20"/>
          <w:lang w:val="tr-TR"/>
        </w:rPr>
        <w:t>Gemiler İçin Kontrol ve Yönetim Gereklilikleri</w:t>
      </w:r>
    </w:p>
    <w:p w:rsidR="00AA4080" w:rsidRPr="00ED6B37" w:rsidRDefault="00AA4080" w:rsidP="00AA4080">
      <w:pPr>
        <w:spacing w:line="360" w:lineRule="auto"/>
        <w:jc w:val="both"/>
        <w:rPr>
          <w:rFonts w:ascii="Verdana" w:hAnsi="Verdana"/>
          <w:b/>
          <w:bCs/>
          <w:sz w:val="20"/>
          <w:szCs w:val="20"/>
          <w:lang w:val="tr-TR"/>
        </w:rPr>
      </w:pPr>
    </w:p>
    <w:p w:rsidR="00AA4080" w:rsidRPr="00ED6B37" w:rsidRDefault="00AA4080" w:rsidP="00AA4080">
      <w:pPr>
        <w:spacing w:line="360" w:lineRule="auto"/>
        <w:ind w:firstLine="708"/>
        <w:jc w:val="both"/>
        <w:rPr>
          <w:rFonts w:ascii="Verdana" w:hAnsi="Verdana"/>
          <w:b/>
          <w:bCs/>
          <w:sz w:val="20"/>
          <w:szCs w:val="20"/>
          <w:lang w:val="tr-TR"/>
        </w:rPr>
      </w:pPr>
      <w:r w:rsidRPr="00ED6B37">
        <w:rPr>
          <w:rFonts w:ascii="Verdana" w:hAnsi="Verdana"/>
          <w:b/>
          <w:bCs/>
          <w:sz w:val="20"/>
          <w:szCs w:val="20"/>
          <w:lang w:val="tr-TR"/>
        </w:rPr>
        <w:t>Gemilerin bildirim yükümlülükleri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MADDE 7 –</w:t>
      </w:r>
      <w:r w:rsidRPr="00ED6B37">
        <w:rPr>
          <w:rFonts w:ascii="Verdana" w:hAnsi="Verdana"/>
          <w:sz w:val="20"/>
          <w:szCs w:val="20"/>
          <w:lang w:val="tr-TR"/>
        </w:rPr>
        <w:t xml:space="preserve"> (1) Türk deniz yetki alanlarına giren uluslararası sefer yapan </w:t>
      </w:r>
      <w:r w:rsidR="00F54EEB" w:rsidRPr="00ED6B37">
        <w:rPr>
          <w:rFonts w:ascii="Verdana" w:hAnsi="Verdana"/>
          <w:sz w:val="20"/>
          <w:szCs w:val="20"/>
          <w:lang w:val="tr-TR"/>
        </w:rPr>
        <w:t>ve ayrılmış balast tankı bulunan</w:t>
      </w:r>
      <w:r w:rsidRPr="00ED6B37">
        <w:rPr>
          <w:rFonts w:ascii="Verdana" w:hAnsi="Verdana"/>
          <w:sz w:val="20"/>
          <w:szCs w:val="20"/>
          <w:lang w:val="tr-TR"/>
        </w:rPr>
        <w:t xml:space="preserve"> gemiler limana girmeden önce bu Yönetmeliğin Ek-1’inde belirlenmiş olan Balast Suyu Raporlama formunu eksiksiz doldurarak acentelerine gönderirler.</w:t>
      </w:r>
    </w:p>
    <w:p w:rsidR="00AA4080" w:rsidRPr="00ED6B37" w:rsidRDefault="00AA4080" w:rsidP="00357AF7">
      <w:pPr>
        <w:spacing w:line="360" w:lineRule="auto"/>
        <w:ind w:firstLine="708"/>
        <w:jc w:val="both"/>
        <w:rPr>
          <w:rFonts w:ascii="Verdana" w:hAnsi="Verdana"/>
          <w:sz w:val="20"/>
          <w:szCs w:val="20"/>
          <w:lang w:val="tr-TR"/>
        </w:rPr>
      </w:pPr>
      <w:r w:rsidRPr="00ED6B37">
        <w:rPr>
          <w:rFonts w:ascii="Verdana" w:hAnsi="Verdana"/>
          <w:sz w:val="20"/>
          <w:szCs w:val="20"/>
          <w:lang w:val="tr-TR"/>
        </w:rPr>
        <w:t>(2) Acenteler, balast suyu raporlama formu bilgilerini en kısa zamanda eksiksiz ve doğru bir şekilde İdarenin belirled</w:t>
      </w:r>
      <w:r w:rsidR="00357AF7" w:rsidRPr="00ED6B37">
        <w:rPr>
          <w:rFonts w:ascii="Verdana" w:hAnsi="Verdana"/>
          <w:sz w:val="20"/>
          <w:szCs w:val="20"/>
          <w:lang w:val="tr-TR"/>
        </w:rPr>
        <w:t xml:space="preserve">iği Liman Yönetim Bilgi Sistemine işler.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(3) Liman Başkanlıklarınca bildirim zorunluluğuna uymayan gemiler şüpheli gemi kabul edilerek Liman Devleti Kontrolü kapsamında denetlenir.</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(4) İdare tarafından muafiyet tanınmış olan gemiler de aynı şartlarda Balast Suyu Raporlama Formu bildiriminde bulunur.</w:t>
      </w:r>
    </w:p>
    <w:p w:rsidR="00274105" w:rsidRPr="00ED6B37" w:rsidRDefault="00274105" w:rsidP="00AA4080">
      <w:pPr>
        <w:spacing w:line="360" w:lineRule="auto"/>
        <w:ind w:firstLine="708"/>
        <w:jc w:val="both"/>
        <w:rPr>
          <w:rFonts w:ascii="Verdana" w:hAnsi="Verdana"/>
          <w:sz w:val="20"/>
          <w:szCs w:val="20"/>
          <w:lang w:val="tr-TR"/>
        </w:rPr>
      </w:pPr>
    </w:p>
    <w:p w:rsidR="00AA4080" w:rsidRPr="00ED6B37" w:rsidRDefault="00AA4080" w:rsidP="00AA4080">
      <w:pPr>
        <w:spacing w:line="360" w:lineRule="auto"/>
        <w:ind w:firstLine="708"/>
        <w:jc w:val="both"/>
        <w:rPr>
          <w:rFonts w:ascii="Verdana" w:hAnsi="Verdana"/>
          <w:b/>
          <w:sz w:val="20"/>
          <w:szCs w:val="20"/>
          <w:lang w:val="tr-TR"/>
        </w:rPr>
      </w:pPr>
      <w:r w:rsidRPr="00ED6B37">
        <w:rPr>
          <w:rFonts w:ascii="Verdana" w:hAnsi="Verdana"/>
          <w:b/>
          <w:sz w:val="20"/>
          <w:szCs w:val="20"/>
          <w:lang w:val="tr-TR"/>
        </w:rPr>
        <w:t>Balast suyu yönetim planı</w:t>
      </w:r>
    </w:p>
    <w:p w:rsidR="00AA4080" w:rsidRPr="00ED6B37" w:rsidRDefault="00AA4080" w:rsidP="00AA4080">
      <w:pPr>
        <w:spacing w:line="360" w:lineRule="auto"/>
        <w:ind w:firstLine="708"/>
        <w:jc w:val="both"/>
        <w:rPr>
          <w:rFonts w:ascii="Verdana" w:hAnsi="Verdana"/>
          <w:bCs/>
          <w:color w:val="000000"/>
          <w:sz w:val="20"/>
          <w:szCs w:val="20"/>
          <w:lang w:val="tr-TR"/>
        </w:rPr>
      </w:pPr>
      <w:r w:rsidRPr="00ED6B37">
        <w:rPr>
          <w:rFonts w:ascii="Verdana" w:hAnsi="Verdana"/>
          <w:b/>
          <w:sz w:val="20"/>
          <w:szCs w:val="20"/>
          <w:lang w:val="tr-TR"/>
        </w:rPr>
        <w:t xml:space="preserve">MADDE 8 – </w:t>
      </w:r>
      <w:r w:rsidRPr="00ED6B37">
        <w:rPr>
          <w:rFonts w:ascii="Verdana" w:hAnsi="Verdana"/>
          <w:bCs/>
          <w:color w:val="000000"/>
          <w:sz w:val="20"/>
          <w:szCs w:val="20"/>
          <w:lang w:val="tr-TR"/>
        </w:rPr>
        <w:t xml:space="preserve"> (1) Balast suyu operasyonu yapan Türk ve yabancı bayraklı her bir gemi uyguladıkları balast suyu yönetimi ile ilgili etkin ve güvenli seyir şartları için gerekli prosedürleri içeren onaylı bir Balast Suyu Yönetim Planı bulundurur. </w:t>
      </w:r>
    </w:p>
    <w:p w:rsidR="00AA4080" w:rsidRPr="00ED6B37" w:rsidRDefault="00AA4080" w:rsidP="00AA4080">
      <w:pPr>
        <w:spacing w:line="360" w:lineRule="auto"/>
        <w:ind w:firstLine="708"/>
        <w:jc w:val="both"/>
        <w:rPr>
          <w:rFonts w:ascii="Verdana" w:hAnsi="Verdana"/>
          <w:bCs/>
          <w:color w:val="000000"/>
          <w:sz w:val="20"/>
          <w:szCs w:val="20"/>
          <w:lang w:val="tr-TR"/>
        </w:rPr>
      </w:pPr>
      <w:r w:rsidRPr="00ED6B37">
        <w:rPr>
          <w:rFonts w:ascii="Verdana" w:hAnsi="Verdana"/>
          <w:bCs/>
          <w:color w:val="000000"/>
          <w:sz w:val="20"/>
          <w:szCs w:val="20"/>
          <w:lang w:val="tr-TR"/>
        </w:rPr>
        <w:t>(2) Her bir gemi için özel olan Balast Suyu Yönetim Planı;</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lastRenderedPageBreak/>
        <w:t>a) Gemi ve balast suyu yönetiminden ve icrasından sorumlu mürettebat için ayrıntılı güvenlik prosedürlerini,</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b) Balast suyu yönetiminin uygulanması için uygulanacak faaliyetlerin detaylı tanımını,</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c) Balast suyu örneklemelerinin yapılmasını mümkün kılacak noktaların tanımını,</w:t>
      </w:r>
    </w:p>
    <w:p w:rsidR="00AA4080" w:rsidRPr="00ED6B37" w:rsidRDefault="00AA4080" w:rsidP="00AA4080">
      <w:pPr>
        <w:tabs>
          <w:tab w:val="num" w:pos="709"/>
        </w:tabs>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ç) Sedimanların bertarafı ile ilgili olarak denizde ve karada uygulanacak detaylı prosedürleri,</w:t>
      </w:r>
    </w:p>
    <w:p w:rsidR="00AA4080" w:rsidRPr="00ED6B37" w:rsidRDefault="00AA4080" w:rsidP="00AA4080">
      <w:pPr>
        <w:tabs>
          <w:tab w:val="num" w:pos="709"/>
        </w:tabs>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d) Balast suyunun basılacağı liman devletinin makamları ile gemide balast suyu yönetiminin koordinesi ile ilgili prosedürleri,</w:t>
      </w:r>
    </w:p>
    <w:p w:rsidR="00AA4080" w:rsidRPr="00ED6B37" w:rsidRDefault="00AA4080" w:rsidP="00AA4080">
      <w:pPr>
        <w:tabs>
          <w:tab w:val="num" w:pos="709"/>
        </w:tabs>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e) Balast suyu yönetimi ile ilgili gemi sorumluların bilgilerini,</w:t>
      </w:r>
    </w:p>
    <w:p w:rsidR="00AA4080" w:rsidRPr="00ED6B37" w:rsidRDefault="00AA4080" w:rsidP="00AA4080">
      <w:pPr>
        <w:tabs>
          <w:tab w:val="num" w:pos="709"/>
        </w:tabs>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 xml:space="preserve">f) Bu Yönetmeliğe uygun raporlama gerekliliklerini, </w:t>
      </w:r>
    </w:p>
    <w:p w:rsidR="00AA4080" w:rsidRPr="00ED6B37" w:rsidRDefault="00AA4080" w:rsidP="00AA4080">
      <w:pPr>
        <w:tabs>
          <w:tab w:val="left" w:pos="5905"/>
        </w:tabs>
        <w:spacing w:line="360" w:lineRule="auto"/>
        <w:jc w:val="both"/>
        <w:rPr>
          <w:rFonts w:ascii="Verdana" w:hAnsi="Verdana"/>
          <w:sz w:val="20"/>
          <w:szCs w:val="20"/>
          <w:lang w:val="tr-TR"/>
        </w:rPr>
      </w:pPr>
      <w:proofErr w:type="gramStart"/>
      <w:r w:rsidRPr="00ED6B37">
        <w:rPr>
          <w:rFonts w:ascii="Verdana" w:hAnsi="Verdana"/>
          <w:sz w:val="20"/>
          <w:szCs w:val="20"/>
          <w:lang w:val="tr-TR"/>
        </w:rPr>
        <w:t>içerir</w:t>
      </w:r>
      <w:proofErr w:type="gramEnd"/>
      <w:r w:rsidRPr="00ED6B37">
        <w:rPr>
          <w:rFonts w:ascii="Verdana" w:hAnsi="Verdana"/>
          <w:sz w:val="20"/>
          <w:szCs w:val="20"/>
          <w:lang w:val="tr-TR"/>
        </w:rPr>
        <w:t>.</w:t>
      </w:r>
    </w:p>
    <w:p w:rsidR="00AA4080" w:rsidRPr="00ED6B37" w:rsidRDefault="00AA4080" w:rsidP="00AA4080">
      <w:pPr>
        <w:autoSpaceDE w:val="0"/>
        <w:autoSpaceDN w:val="0"/>
        <w:adjustRightInd w:val="0"/>
        <w:ind w:firstLine="708"/>
        <w:jc w:val="both"/>
        <w:rPr>
          <w:rFonts w:ascii="Verdana" w:hAnsi="Verdana"/>
          <w:sz w:val="20"/>
          <w:szCs w:val="20"/>
          <w:lang w:val="tr-TR"/>
        </w:rPr>
      </w:pPr>
      <w:r w:rsidRPr="00ED6B37">
        <w:rPr>
          <w:rFonts w:ascii="Verdana" w:hAnsi="Verdana"/>
          <w:color w:val="000000"/>
          <w:sz w:val="20"/>
          <w:szCs w:val="20"/>
          <w:lang w:val="tr-TR"/>
        </w:rPr>
        <w:t xml:space="preserve">(3) </w:t>
      </w:r>
      <w:r w:rsidR="00F54EEB" w:rsidRPr="00ED6B37">
        <w:rPr>
          <w:rFonts w:ascii="Verdana" w:hAnsi="Verdana"/>
          <w:color w:val="000000"/>
          <w:sz w:val="20"/>
          <w:szCs w:val="20"/>
          <w:lang w:val="tr-TR"/>
        </w:rPr>
        <w:t xml:space="preserve">Balast Suyu Planı </w:t>
      </w:r>
      <w:r w:rsidR="00F54EEB" w:rsidRPr="00ED6B37">
        <w:rPr>
          <w:rFonts w:ascii="Verdana" w:hAnsi="Verdana"/>
          <w:sz w:val="20"/>
          <w:szCs w:val="20"/>
          <w:lang w:val="tr-TR"/>
        </w:rPr>
        <w:t>g</w:t>
      </w:r>
      <w:r w:rsidRPr="00ED6B37">
        <w:rPr>
          <w:rFonts w:ascii="Verdana" w:hAnsi="Verdana"/>
          <w:sz w:val="20"/>
          <w:szCs w:val="20"/>
          <w:lang w:val="tr-TR"/>
        </w:rPr>
        <w:t>eminin çalışma dilinde yazılı şekilde olacaktır. Eğer geminin çalışma dili İngilizce değil ise İngilizce diline tercümesi gemide bulundurulacaktır. Bir ihtilaf durumunda çalışma dilinde yazılan dikkate alınır.</w:t>
      </w:r>
    </w:p>
    <w:p w:rsidR="00AA4080" w:rsidRPr="00ED6B37" w:rsidRDefault="00AA4080" w:rsidP="00AA4080">
      <w:pPr>
        <w:spacing w:line="360" w:lineRule="auto"/>
        <w:jc w:val="both"/>
        <w:rPr>
          <w:rFonts w:ascii="Verdana" w:hAnsi="Verdana"/>
          <w:b/>
          <w:sz w:val="20"/>
          <w:szCs w:val="20"/>
          <w:lang w:val="tr-TR"/>
        </w:rPr>
      </w:pPr>
    </w:p>
    <w:p w:rsidR="00AA4080" w:rsidRPr="00ED6B37" w:rsidRDefault="00AA4080" w:rsidP="00AA4080">
      <w:pPr>
        <w:spacing w:line="360" w:lineRule="auto"/>
        <w:ind w:firstLine="708"/>
        <w:jc w:val="both"/>
        <w:rPr>
          <w:rFonts w:ascii="Verdana" w:hAnsi="Verdana"/>
          <w:b/>
          <w:sz w:val="20"/>
          <w:szCs w:val="20"/>
          <w:lang w:val="tr-TR"/>
        </w:rPr>
      </w:pPr>
      <w:r w:rsidRPr="00ED6B37">
        <w:rPr>
          <w:rFonts w:ascii="Verdana" w:hAnsi="Verdana"/>
          <w:b/>
          <w:sz w:val="20"/>
          <w:szCs w:val="20"/>
          <w:lang w:val="tr-TR"/>
        </w:rPr>
        <w:t>Balast suyu kayıt defteri</w:t>
      </w:r>
    </w:p>
    <w:p w:rsidR="00AA4080" w:rsidRPr="00ED6B37" w:rsidRDefault="00AA4080" w:rsidP="00AA4080">
      <w:pPr>
        <w:tabs>
          <w:tab w:val="left" w:pos="-180"/>
        </w:tabs>
        <w:spacing w:line="360" w:lineRule="auto"/>
        <w:ind w:left="57" w:hanging="57"/>
        <w:jc w:val="both"/>
        <w:rPr>
          <w:rFonts w:ascii="Verdana" w:hAnsi="Verdana"/>
          <w:sz w:val="20"/>
          <w:szCs w:val="20"/>
          <w:lang w:val="tr-TR"/>
        </w:rPr>
      </w:pPr>
      <w:r w:rsidRPr="00ED6B37">
        <w:rPr>
          <w:rFonts w:ascii="Verdana" w:hAnsi="Verdana"/>
          <w:b/>
          <w:bCs/>
          <w:sz w:val="20"/>
          <w:szCs w:val="20"/>
          <w:lang w:val="tr-TR"/>
        </w:rPr>
        <w:tab/>
      </w:r>
      <w:r w:rsidRPr="00ED6B37">
        <w:rPr>
          <w:rFonts w:ascii="Verdana" w:hAnsi="Verdana"/>
          <w:b/>
          <w:bCs/>
          <w:sz w:val="20"/>
          <w:szCs w:val="20"/>
          <w:lang w:val="tr-TR"/>
        </w:rPr>
        <w:tab/>
        <w:t>MADDE 9 –</w:t>
      </w:r>
      <w:r w:rsidRPr="00ED6B37">
        <w:rPr>
          <w:rFonts w:ascii="Verdana" w:hAnsi="Verdana"/>
          <w:bCs/>
          <w:sz w:val="20"/>
          <w:szCs w:val="20"/>
          <w:lang w:val="tr-TR"/>
        </w:rPr>
        <w:t xml:space="preserve"> (1) Bu </w:t>
      </w:r>
      <w:r w:rsidRPr="00ED6B37">
        <w:rPr>
          <w:rFonts w:ascii="Verdana" w:hAnsi="Verdana"/>
          <w:sz w:val="20"/>
          <w:szCs w:val="20"/>
          <w:lang w:val="tr-TR"/>
        </w:rPr>
        <w:t>Yönetmeliğe tabi</w:t>
      </w:r>
      <w:r w:rsidRPr="00ED6B37">
        <w:rPr>
          <w:rFonts w:ascii="Verdana" w:hAnsi="Verdana"/>
          <w:b/>
          <w:sz w:val="20"/>
          <w:szCs w:val="20"/>
          <w:lang w:val="tr-TR"/>
        </w:rPr>
        <w:t xml:space="preserve"> </w:t>
      </w:r>
      <w:r w:rsidRPr="00ED6B37">
        <w:rPr>
          <w:rFonts w:ascii="Verdana" w:hAnsi="Verdana"/>
          <w:sz w:val="20"/>
          <w:szCs w:val="20"/>
          <w:lang w:val="tr-TR"/>
        </w:rPr>
        <w:t xml:space="preserve">her gemi, elektronik ortamda veya başka bir kayıt defteri veya sistemle birleştirilmiş </w:t>
      </w:r>
      <w:r w:rsidR="00D71975" w:rsidRPr="00ED6B37">
        <w:rPr>
          <w:rFonts w:ascii="Verdana" w:hAnsi="Verdana"/>
          <w:sz w:val="20"/>
          <w:szCs w:val="20"/>
          <w:lang w:val="tr-TR"/>
        </w:rPr>
        <w:t>Sözleşme de</w:t>
      </w:r>
      <w:r w:rsidRPr="00ED6B37">
        <w:rPr>
          <w:rFonts w:ascii="Verdana" w:hAnsi="Verdana"/>
          <w:sz w:val="20"/>
          <w:szCs w:val="20"/>
          <w:lang w:val="tr-TR"/>
        </w:rPr>
        <w:t xml:space="preserve"> belirlendiği şekilde bir Balast Suyu Kayıt Defteri tutar. </w:t>
      </w:r>
    </w:p>
    <w:p w:rsidR="00AA4080" w:rsidRPr="00ED6B37" w:rsidRDefault="00AA4080" w:rsidP="00AA4080">
      <w:pPr>
        <w:tabs>
          <w:tab w:val="left" w:pos="-180"/>
        </w:tabs>
        <w:spacing w:line="360" w:lineRule="auto"/>
        <w:ind w:left="720" w:hanging="720"/>
        <w:jc w:val="both"/>
        <w:rPr>
          <w:rFonts w:ascii="Verdana" w:hAnsi="Verdana"/>
          <w:bCs/>
          <w:sz w:val="20"/>
          <w:szCs w:val="20"/>
          <w:lang w:val="tr-TR"/>
        </w:rPr>
      </w:pPr>
      <w:r w:rsidRPr="00ED6B37">
        <w:rPr>
          <w:rFonts w:ascii="Verdana" w:hAnsi="Verdana"/>
          <w:bCs/>
          <w:sz w:val="20"/>
          <w:szCs w:val="20"/>
          <w:lang w:val="tr-TR"/>
        </w:rPr>
        <w:tab/>
        <w:t>(2) Balast Suyu Kayıt Defteri aşağıdaki hususları karşılar:</w:t>
      </w:r>
    </w:p>
    <w:p w:rsidR="00AA4080" w:rsidRPr="00ED6B37" w:rsidRDefault="00AA4080" w:rsidP="00AA4080">
      <w:pPr>
        <w:tabs>
          <w:tab w:val="left" w:pos="-180"/>
        </w:tabs>
        <w:spacing w:line="360" w:lineRule="auto"/>
        <w:ind w:left="720" w:hanging="294"/>
        <w:jc w:val="both"/>
        <w:rPr>
          <w:rFonts w:ascii="Verdana" w:hAnsi="Verdana"/>
          <w:sz w:val="20"/>
          <w:szCs w:val="20"/>
          <w:lang w:val="tr-TR"/>
        </w:rPr>
      </w:pPr>
      <w:r w:rsidRPr="00ED6B37">
        <w:rPr>
          <w:rFonts w:ascii="Verdana" w:hAnsi="Verdana"/>
          <w:sz w:val="20"/>
          <w:szCs w:val="20"/>
          <w:lang w:val="tr-TR"/>
        </w:rPr>
        <w:tab/>
        <w:t>a) Gemide seyir sırasında veya sonrasında Balast Suyu Yönetimi ile ilgili gerçekleştirilen her türlü operasyon geciktirilmeden deftere kayıt edilir.</w:t>
      </w:r>
    </w:p>
    <w:p w:rsidR="00AA4080" w:rsidRPr="00ED6B37" w:rsidRDefault="00AA4080" w:rsidP="00AA4080">
      <w:pPr>
        <w:tabs>
          <w:tab w:val="left" w:pos="-180"/>
        </w:tabs>
        <w:spacing w:line="360" w:lineRule="auto"/>
        <w:ind w:left="720" w:hanging="294"/>
        <w:jc w:val="both"/>
        <w:rPr>
          <w:rFonts w:ascii="Verdana" w:hAnsi="Verdana"/>
          <w:sz w:val="20"/>
          <w:szCs w:val="20"/>
          <w:lang w:val="tr-TR"/>
        </w:rPr>
      </w:pPr>
      <w:r w:rsidRPr="00ED6B37">
        <w:rPr>
          <w:rFonts w:ascii="Verdana" w:hAnsi="Verdana"/>
          <w:sz w:val="20"/>
          <w:szCs w:val="20"/>
          <w:lang w:val="tr-TR"/>
        </w:rPr>
        <w:tab/>
        <w:t>b) Bütün girdiler, operasyonda görev alan sorumlu personel tarafından imzalandıktan sonra kaptan tarafından incelenerek onaylanır.</w:t>
      </w:r>
    </w:p>
    <w:p w:rsidR="00AA4080" w:rsidRPr="00ED6B37" w:rsidRDefault="00AA4080" w:rsidP="00AA4080">
      <w:pPr>
        <w:tabs>
          <w:tab w:val="left" w:pos="-180"/>
        </w:tabs>
        <w:spacing w:line="360" w:lineRule="auto"/>
        <w:ind w:left="720" w:hanging="294"/>
        <w:jc w:val="both"/>
        <w:rPr>
          <w:rFonts w:ascii="Verdana" w:hAnsi="Verdana"/>
          <w:sz w:val="20"/>
          <w:szCs w:val="20"/>
          <w:lang w:val="tr-TR"/>
        </w:rPr>
      </w:pPr>
      <w:r w:rsidRPr="00ED6B37">
        <w:rPr>
          <w:rFonts w:ascii="Verdana" w:hAnsi="Verdana"/>
          <w:sz w:val="20"/>
          <w:szCs w:val="20"/>
          <w:lang w:val="tr-TR"/>
        </w:rPr>
        <w:tab/>
        <w:t>c) Gemiye İdare tarafından muafiyet tanınmışsa bu durum balast suyu kayıt defterine kaydedilir.</w:t>
      </w:r>
    </w:p>
    <w:p w:rsidR="00AA4080" w:rsidRPr="00ED6B37" w:rsidRDefault="00AA4080" w:rsidP="00AA4080">
      <w:pPr>
        <w:tabs>
          <w:tab w:val="left" w:pos="-180"/>
        </w:tabs>
        <w:spacing w:line="360" w:lineRule="auto"/>
        <w:ind w:left="720" w:hanging="294"/>
        <w:jc w:val="both"/>
        <w:rPr>
          <w:rFonts w:ascii="Verdana" w:hAnsi="Verdana"/>
          <w:sz w:val="20"/>
          <w:szCs w:val="20"/>
          <w:lang w:val="tr-TR"/>
        </w:rPr>
      </w:pPr>
      <w:r w:rsidRPr="00ED6B37">
        <w:rPr>
          <w:rFonts w:ascii="Verdana" w:hAnsi="Verdana"/>
          <w:sz w:val="20"/>
          <w:szCs w:val="20"/>
          <w:lang w:val="tr-TR"/>
        </w:rPr>
        <w:tab/>
        <w:t>ç)  Balast Suyu Kayıt Defterinin geminin çalışma dilinde yazılı şekilde olacaktır. Eğer geminin çalışma dili İngilizce değil ise İngilizce diline tercümesi gemide bulundurulacaktır. Bir ihtilaf durumunda çalışma dilinde yazılan dikkate alınır.</w:t>
      </w:r>
    </w:p>
    <w:p w:rsidR="00AA4080" w:rsidRPr="00ED6B37" w:rsidRDefault="00AA4080" w:rsidP="00AA4080">
      <w:pPr>
        <w:tabs>
          <w:tab w:val="left" w:pos="-180"/>
        </w:tabs>
        <w:spacing w:line="360" w:lineRule="auto"/>
        <w:ind w:left="720" w:hanging="294"/>
        <w:jc w:val="both"/>
        <w:rPr>
          <w:rFonts w:ascii="Verdana" w:hAnsi="Verdana"/>
          <w:sz w:val="20"/>
          <w:szCs w:val="20"/>
          <w:lang w:val="tr-TR"/>
        </w:rPr>
      </w:pPr>
      <w:r w:rsidRPr="00ED6B37">
        <w:rPr>
          <w:rFonts w:ascii="Verdana" w:hAnsi="Verdana"/>
          <w:sz w:val="20"/>
          <w:szCs w:val="20"/>
          <w:lang w:val="tr-TR"/>
        </w:rPr>
        <w:tab/>
        <w:t>d) Balast Suyu Kayıt Defteri, denetlenmek üzere hazır durumda olur. Gemi, gemi</w:t>
      </w:r>
      <w:r w:rsidR="00BA4A0E" w:rsidRPr="00ED6B37">
        <w:rPr>
          <w:rFonts w:ascii="Verdana" w:hAnsi="Verdana"/>
          <w:sz w:val="20"/>
          <w:szCs w:val="20"/>
          <w:lang w:val="tr-TR"/>
        </w:rPr>
        <w:t xml:space="preserve"> </w:t>
      </w:r>
      <w:r w:rsidRPr="00ED6B37">
        <w:rPr>
          <w:rFonts w:ascii="Verdana" w:hAnsi="Verdana"/>
          <w:sz w:val="20"/>
          <w:szCs w:val="20"/>
          <w:lang w:val="tr-TR"/>
        </w:rPr>
        <w:t>adamsız olarak römorkörle çekildiğinde de römorkörde bulundurulur.</w:t>
      </w:r>
    </w:p>
    <w:p w:rsidR="00AA4080" w:rsidRPr="00ED6B37" w:rsidRDefault="00AA4080" w:rsidP="00AA4080">
      <w:pPr>
        <w:spacing w:line="360" w:lineRule="auto"/>
        <w:ind w:left="426" w:firstLine="282"/>
        <w:jc w:val="both"/>
        <w:rPr>
          <w:rFonts w:ascii="Verdana" w:hAnsi="Verdana"/>
          <w:sz w:val="20"/>
          <w:szCs w:val="20"/>
          <w:lang w:val="tr-TR"/>
        </w:rPr>
      </w:pPr>
      <w:r w:rsidRPr="00ED6B37">
        <w:rPr>
          <w:rFonts w:ascii="Verdana" w:hAnsi="Verdana"/>
          <w:sz w:val="20"/>
          <w:szCs w:val="20"/>
          <w:lang w:val="tr-TR"/>
        </w:rPr>
        <w:t xml:space="preserve">e) Balast Suyu Kayıt Defteri son kaydın yapıldığı tarihten itibaren 5 yıl süreyle gemide saklanır.  </w:t>
      </w:r>
    </w:p>
    <w:p w:rsidR="00AA4080" w:rsidRPr="00ED6B37" w:rsidRDefault="00AA4080" w:rsidP="00AA4080">
      <w:pPr>
        <w:spacing w:line="360" w:lineRule="auto"/>
        <w:ind w:left="708"/>
        <w:jc w:val="both"/>
        <w:rPr>
          <w:rFonts w:ascii="Verdana" w:hAnsi="Verdana"/>
          <w:bCs/>
          <w:sz w:val="20"/>
          <w:szCs w:val="20"/>
          <w:lang w:val="tr-TR"/>
        </w:rPr>
      </w:pPr>
      <w:r w:rsidRPr="00ED6B37">
        <w:rPr>
          <w:rFonts w:ascii="Verdana" w:hAnsi="Verdana"/>
          <w:sz w:val="20"/>
          <w:szCs w:val="20"/>
          <w:lang w:val="tr-TR"/>
        </w:rPr>
        <w:t>(3)</w:t>
      </w:r>
      <w:r w:rsidRPr="00ED6B37" w:rsidDel="008A7D3F">
        <w:rPr>
          <w:rFonts w:ascii="Verdana" w:hAnsi="Verdana"/>
          <w:sz w:val="20"/>
          <w:szCs w:val="20"/>
          <w:lang w:val="tr-TR"/>
        </w:rPr>
        <w:t xml:space="preserve"> </w:t>
      </w:r>
      <w:r w:rsidRPr="00ED6B37">
        <w:rPr>
          <w:rFonts w:ascii="Verdana" w:hAnsi="Verdana"/>
          <w:sz w:val="20"/>
          <w:szCs w:val="20"/>
          <w:lang w:val="tr-TR"/>
        </w:rPr>
        <w:t>B</w:t>
      </w:r>
      <w:r w:rsidRPr="00ED6B37">
        <w:rPr>
          <w:rFonts w:ascii="Verdana" w:hAnsi="Verdana"/>
          <w:bCs/>
          <w:sz w:val="20"/>
          <w:szCs w:val="20"/>
          <w:lang w:val="tr-TR"/>
        </w:rPr>
        <w:t xml:space="preserve">alast Suyu Kayıt Defterine sefer sırasında aşağıdaki durumlarda kayıt yapılır: </w:t>
      </w:r>
    </w:p>
    <w:p w:rsidR="00AA4080" w:rsidRPr="00ED6B37" w:rsidRDefault="00AA4080" w:rsidP="00AA4080">
      <w:pPr>
        <w:spacing w:line="360" w:lineRule="auto"/>
        <w:ind w:firstLine="708"/>
        <w:jc w:val="both"/>
        <w:rPr>
          <w:rFonts w:ascii="Verdana" w:hAnsi="Verdana"/>
          <w:bCs/>
          <w:sz w:val="20"/>
          <w:szCs w:val="20"/>
          <w:lang w:val="tr-TR"/>
        </w:rPr>
      </w:pPr>
      <w:r w:rsidRPr="00ED6B37">
        <w:rPr>
          <w:rFonts w:ascii="Verdana" w:hAnsi="Verdana"/>
          <w:bCs/>
          <w:sz w:val="20"/>
          <w:szCs w:val="20"/>
          <w:lang w:val="tr-TR"/>
        </w:rPr>
        <w:t>a) Gemiye balast suyu alımı yapıldığında.</w:t>
      </w:r>
    </w:p>
    <w:p w:rsidR="00AA4080" w:rsidRPr="00ED6B37" w:rsidRDefault="00AA4080" w:rsidP="00AA4080">
      <w:pPr>
        <w:numPr>
          <w:ilvl w:val="1"/>
          <w:numId w:val="0"/>
        </w:numPr>
        <w:spacing w:line="360" w:lineRule="auto"/>
        <w:ind w:left="708"/>
        <w:jc w:val="both"/>
        <w:rPr>
          <w:rFonts w:ascii="Verdana" w:hAnsi="Verdana"/>
          <w:bCs/>
          <w:sz w:val="20"/>
          <w:szCs w:val="20"/>
          <w:lang w:val="tr-TR"/>
        </w:rPr>
      </w:pPr>
      <w:r w:rsidRPr="00ED6B37">
        <w:rPr>
          <w:rFonts w:ascii="Verdana" w:hAnsi="Verdana"/>
          <w:bCs/>
          <w:sz w:val="20"/>
          <w:szCs w:val="20"/>
          <w:lang w:val="tr-TR"/>
        </w:rPr>
        <w:t>b) Balast suyunun, balast suyu yönetimi amacı ile işleme tabi tutulduğu her durumda.</w:t>
      </w:r>
    </w:p>
    <w:p w:rsidR="00AA4080" w:rsidRPr="00ED6B37" w:rsidRDefault="00AA4080" w:rsidP="00AA4080">
      <w:pPr>
        <w:numPr>
          <w:ilvl w:val="1"/>
          <w:numId w:val="0"/>
        </w:numPr>
        <w:spacing w:line="360" w:lineRule="auto"/>
        <w:ind w:firstLine="708"/>
        <w:jc w:val="both"/>
        <w:rPr>
          <w:rFonts w:ascii="Verdana" w:hAnsi="Verdana"/>
          <w:bCs/>
          <w:sz w:val="20"/>
          <w:szCs w:val="20"/>
          <w:lang w:val="tr-TR"/>
        </w:rPr>
      </w:pPr>
      <w:r w:rsidRPr="00ED6B37">
        <w:rPr>
          <w:rFonts w:ascii="Verdana" w:hAnsi="Verdana"/>
          <w:bCs/>
          <w:sz w:val="20"/>
          <w:szCs w:val="20"/>
          <w:lang w:val="tr-TR"/>
        </w:rPr>
        <w:t>c) Balast suyu denize deşarj edildiğinde.</w:t>
      </w:r>
    </w:p>
    <w:p w:rsidR="00AA4080" w:rsidRPr="00ED6B37" w:rsidRDefault="00AA4080" w:rsidP="00AA4080">
      <w:pPr>
        <w:numPr>
          <w:ilvl w:val="1"/>
          <w:numId w:val="0"/>
        </w:numPr>
        <w:spacing w:line="360" w:lineRule="auto"/>
        <w:ind w:firstLine="708"/>
        <w:jc w:val="both"/>
        <w:rPr>
          <w:rFonts w:ascii="Verdana" w:hAnsi="Verdana"/>
          <w:bCs/>
          <w:sz w:val="20"/>
          <w:szCs w:val="20"/>
          <w:lang w:val="tr-TR"/>
        </w:rPr>
      </w:pPr>
      <w:r w:rsidRPr="00ED6B37">
        <w:rPr>
          <w:rFonts w:ascii="Verdana" w:hAnsi="Verdana"/>
          <w:bCs/>
          <w:sz w:val="20"/>
          <w:szCs w:val="20"/>
          <w:lang w:val="tr-TR"/>
        </w:rPr>
        <w:lastRenderedPageBreak/>
        <w:t>ç) Balast suyu bir alım tesisine boşaltıldığında.</w:t>
      </w:r>
    </w:p>
    <w:p w:rsidR="00AA4080" w:rsidRPr="00ED6B37" w:rsidRDefault="00AA4080" w:rsidP="00AA4080">
      <w:pPr>
        <w:numPr>
          <w:ilvl w:val="1"/>
          <w:numId w:val="0"/>
        </w:numPr>
        <w:spacing w:line="360" w:lineRule="auto"/>
        <w:ind w:firstLine="708"/>
        <w:jc w:val="both"/>
        <w:rPr>
          <w:rFonts w:ascii="Verdana" w:hAnsi="Verdana"/>
          <w:bCs/>
          <w:sz w:val="20"/>
          <w:szCs w:val="20"/>
          <w:lang w:val="tr-TR"/>
        </w:rPr>
      </w:pPr>
      <w:r w:rsidRPr="00ED6B37">
        <w:rPr>
          <w:rFonts w:ascii="Verdana" w:hAnsi="Verdana"/>
          <w:bCs/>
          <w:sz w:val="20"/>
          <w:szCs w:val="20"/>
          <w:lang w:val="tr-TR"/>
        </w:rPr>
        <w:t>d) Balast suyunun kaza sonucu veya olağanüstü alım ve deşarjı yapıldığında.</w:t>
      </w:r>
    </w:p>
    <w:p w:rsidR="00AA4080" w:rsidRPr="00ED6B37" w:rsidRDefault="00AA4080" w:rsidP="00AA4080">
      <w:pPr>
        <w:numPr>
          <w:ilvl w:val="1"/>
          <w:numId w:val="0"/>
        </w:numPr>
        <w:spacing w:line="360" w:lineRule="auto"/>
        <w:ind w:firstLine="708"/>
        <w:jc w:val="both"/>
        <w:rPr>
          <w:rFonts w:ascii="Verdana" w:hAnsi="Verdana"/>
          <w:bCs/>
          <w:sz w:val="20"/>
          <w:szCs w:val="20"/>
          <w:lang w:val="tr-TR"/>
        </w:rPr>
      </w:pPr>
      <w:r w:rsidRPr="00ED6B37">
        <w:rPr>
          <w:rFonts w:ascii="Verdana" w:hAnsi="Verdana"/>
          <w:bCs/>
          <w:sz w:val="20"/>
          <w:szCs w:val="20"/>
          <w:lang w:val="tr-TR"/>
        </w:rPr>
        <w:t>e) Gemideki balast tankları arasında veya diğer tanklara balast suyu transferi olması durumlarında.</w:t>
      </w:r>
    </w:p>
    <w:p w:rsidR="00AA4080" w:rsidRPr="00ED6B37" w:rsidRDefault="00AA4080" w:rsidP="00AA4080">
      <w:pPr>
        <w:spacing w:line="360" w:lineRule="auto"/>
        <w:rPr>
          <w:rFonts w:ascii="Verdana" w:hAnsi="Verdana"/>
          <w:b/>
          <w:bCs/>
          <w:sz w:val="20"/>
          <w:szCs w:val="20"/>
          <w:lang w:val="tr-TR"/>
        </w:rPr>
      </w:pPr>
    </w:p>
    <w:p w:rsidR="00AA4080" w:rsidRPr="00ED6B37" w:rsidRDefault="00AA4080" w:rsidP="00AA4080">
      <w:pPr>
        <w:spacing w:line="360" w:lineRule="auto"/>
        <w:ind w:firstLine="708"/>
        <w:rPr>
          <w:rFonts w:ascii="Verdana" w:hAnsi="Verdana"/>
          <w:b/>
          <w:bCs/>
          <w:sz w:val="20"/>
          <w:szCs w:val="20"/>
          <w:lang w:val="tr-TR"/>
        </w:rPr>
      </w:pPr>
      <w:r w:rsidRPr="00ED6B37">
        <w:rPr>
          <w:rFonts w:ascii="Verdana" w:hAnsi="Verdana"/>
          <w:b/>
          <w:bCs/>
          <w:sz w:val="20"/>
          <w:szCs w:val="20"/>
          <w:lang w:val="tr-TR"/>
        </w:rPr>
        <w:t xml:space="preserve">Muafiyetler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b/>
          <w:bCs/>
          <w:sz w:val="20"/>
          <w:szCs w:val="20"/>
          <w:lang w:val="tr-TR"/>
        </w:rPr>
        <w:t>Madde 10</w:t>
      </w:r>
      <w:r w:rsidRPr="00ED6B37">
        <w:rPr>
          <w:rFonts w:ascii="Verdana" w:hAnsi="Verdana"/>
          <w:sz w:val="20"/>
          <w:szCs w:val="20"/>
          <w:lang w:val="tr-TR"/>
        </w:rPr>
        <w:t xml:space="preserve"> – (1) Herhangi bir Türk limanı ile bir Taraf devlet limanı arasında çalışan Türk veya Yabancı bayraklı gemilere; belirtilen liman veya mevkilerden başka, balast suyu veya </w:t>
      </w:r>
      <w:proofErr w:type="spellStart"/>
      <w:r w:rsidRPr="00ED6B37">
        <w:rPr>
          <w:rFonts w:ascii="Verdana" w:hAnsi="Verdana"/>
          <w:sz w:val="20"/>
          <w:szCs w:val="20"/>
          <w:lang w:val="tr-TR"/>
        </w:rPr>
        <w:t>sedimanlarını</w:t>
      </w:r>
      <w:proofErr w:type="spellEnd"/>
      <w:r w:rsidRPr="00ED6B37">
        <w:rPr>
          <w:rFonts w:ascii="Verdana" w:hAnsi="Verdana"/>
          <w:sz w:val="20"/>
          <w:szCs w:val="20"/>
          <w:lang w:val="tr-TR"/>
        </w:rPr>
        <w:t xml:space="preserve"> karıştırmamaları koşulu ile İdare tarafından balast suyu yönetimi </w:t>
      </w:r>
      <w:proofErr w:type="spellStart"/>
      <w:r w:rsidRPr="00ED6B37">
        <w:rPr>
          <w:rFonts w:ascii="Verdana" w:hAnsi="Verdana"/>
          <w:sz w:val="20"/>
          <w:szCs w:val="20"/>
          <w:lang w:val="tr-TR"/>
        </w:rPr>
        <w:t>teknojilerinin</w:t>
      </w:r>
      <w:proofErr w:type="spellEnd"/>
      <w:r w:rsidRPr="00ED6B37">
        <w:rPr>
          <w:rFonts w:ascii="Verdana" w:hAnsi="Verdana"/>
          <w:sz w:val="20"/>
          <w:szCs w:val="20"/>
          <w:lang w:val="tr-TR"/>
        </w:rPr>
        <w:t xml:space="preserve"> kullanımı veya belirlenebilecek ilave önlemler kapsamında muafiyet tanınabilir.</w:t>
      </w:r>
    </w:p>
    <w:p w:rsidR="00AA4080" w:rsidRPr="00ED6B37" w:rsidRDefault="00AA4080" w:rsidP="00AA4080">
      <w:pPr>
        <w:spacing w:line="360" w:lineRule="auto"/>
        <w:ind w:left="57" w:firstLine="651"/>
        <w:jc w:val="both"/>
        <w:rPr>
          <w:rFonts w:ascii="Verdana" w:hAnsi="Verdana"/>
          <w:sz w:val="20"/>
          <w:szCs w:val="20"/>
          <w:lang w:val="tr-TR"/>
        </w:rPr>
      </w:pPr>
      <w:r w:rsidRPr="00ED6B37">
        <w:rPr>
          <w:rFonts w:ascii="Verdana" w:hAnsi="Verdana"/>
          <w:sz w:val="20"/>
          <w:szCs w:val="20"/>
          <w:lang w:val="tr-TR"/>
        </w:rPr>
        <w:t xml:space="preserve">(2) Gemi donatanı bu maddenin birinci fıkrasına uygun olarak aynı mevki veya limanlar arasında çalışan ve balast suyu ve </w:t>
      </w:r>
      <w:proofErr w:type="spellStart"/>
      <w:r w:rsidRPr="00ED6B37">
        <w:rPr>
          <w:rFonts w:ascii="Verdana" w:hAnsi="Verdana"/>
          <w:sz w:val="20"/>
          <w:szCs w:val="20"/>
          <w:lang w:val="tr-TR"/>
        </w:rPr>
        <w:t>sedimanlarını</w:t>
      </w:r>
      <w:proofErr w:type="spellEnd"/>
      <w:r w:rsidRPr="00ED6B37">
        <w:rPr>
          <w:rFonts w:ascii="Verdana" w:hAnsi="Verdana"/>
          <w:sz w:val="20"/>
          <w:szCs w:val="20"/>
          <w:lang w:val="tr-TR"/>
        </w:rPr>
        <w:t xml:space="preserve"> karıştırmayan gemiler</w:t>
      </w:r>
      <w:r w:rsidR="00514442" w:rsidRPr="00ED6B37">
        <w:rPr>
          <w:rFonts w:ascii="Verdana" w:hAnsi="Verdana"/>
          <w:sz w:val="20"/>
          <w:szCs w:val="20"/>
          <w:lang w:val="tr-TR"/>
        </w:rPr>
        <w:t>e muafiyet alabilmek için İdareye başvuruda bulunur</w:t>
      </w:r>
      <w:r w:rsidRPr="00ED6B37">
        <w:rPr>
          <w:rFonts w:ascii="Verdana" w:hAnsi="Verdana"/>
          <w:sz w:val="20"/>
          <w:szCs w:val="20"/>
          <w:lang w:val="tr-TR"/>
        </w:rPr>
        <w:t xml:space="preserve">. </w:t>
      </w:r>
    </w:p>
    <w:p w:rsidR="00AA4080" w:rsidRPr="00ED6B37" w:rsidRDefault="00AA4080" w:rsidP="00AA4080">
      <w:pPr>
        <w:spacing w:line="360" w:lineRule="auto"/>
        <w:ind w:left="57" w:firstLine="651"/>
        <w:jc w:val="both"/>
        <w:rPr>
          <w:rFonts w:ascii="Verdana" w:hAnsi="Verdana"/>
          <w:sz w:val="20"/>
          <w:szCs w:val="20"/>
          <w:lang w:val="tr-TR"/>
        </w:rPr>
      </w:pPr>
      <w:r w:rsidRPr="00ED6B37">
        <w:rPr>
          <w:rFonts w:ascii="Verdana" w:hAnsi="Verdana"/>
          <w:sz w:val="20"/>
          <w:szCs w:val="20"/>
          <w:lang w:val="tr-TR"/>
        </w:rPr>
        <w:t xml:space="preserve">(3) </w:t>
      </w:r>
      <w:r w:rsidR="00D671D8" w:rsidRPr="00ED6B37">
        <w:rPr>
          <w:rFonts w:ascii="Verdana" w:hAnsi="Verdana"/>
          <w:sz w:val="20"/>
          <w:szCs w:val="20"/>
          <w:lang w:val="tr-TR"/>
        </w:rPr>
        <w:t>G</w:t>
      </w:r>
      <w:r w:rsidRPr="00ED6B37">
        <w:rPr>
          <w:rFonts w:ascii="Verdana" w:hAnsi="Verdana"/>
          <w:sz w:val="20"/>
          <w:szCs w:val="20"/>
          <w:lang w:val="tr-TR"/>
        </w:rPr>
        <w:t xml:space="preserve">emi donatanı, IMO rehberlerine uygun hazırlanmış ve bir yetkilendirilmiş kuruş tarafından onaylanmış risk değerlendirme çalışmasını </w:t>
      </w:r>
      <w:r w:rsidR="00D671D8" w:rsidRPr="00ED6B37">
        <w:rPr>
          <w:rFonts w:ascii="Verdana" w:hAnsi="Verdana"/>
          <w:sz w:val="20"/>
          <w:szCs w:val="20"/>
          <w:lang w:val="tr-TR"/>
        </w:rPr>
        <w:t xml:space="preserve">başvuru dosyasında sunmak üzere </w:t>
      </w:r>
      <w:r w:rsidRPr="00ED6B37">
        <w:rPr>
          <w:rFonts w:ascii="Verdana" w:hAnsi="Verdana"/>
          <w:sz w:val="20"/>
          <w:szCs w:val="20"/>
          <w:lang w:val="tr-TR"/>
        </w:rPr>
        <w:t xml:space="preserve">hazırlatır. </w:t>
      </w:r>
    </w:p>
    <w:p w:rsidR="00AA4080" w:rsidRPr="00ED6B37" w:rsidRDefault="00AA4080" w:rsidP="00AA4080">
      <w:pPr>
        <w:spacing w:line="360" w:lineRule="auto"/>
        <w:ind w:left="57" w:firstLine="651"/>
        <w:jc w:val="both"/>
        <w:rPr>
          <w:rFonts w:ascii="Verdana" w:hAnsi="Verdana"/>
          <w:sz w:val="20"/>
          <w:szCs w:val="20"/>
          <w:lang w:val="tr-TR"/>
        </w:rPr>
      </w:pPr>
      <w:r w:rsidRPr="00ED6B37">
        <w:rPr>
          <w:rFonts w:ascii="Verdana" w:hAnsi="Verdana"/>
          <w:sz w:val="20"/>
          <w:szCs w:val="20"/>
          <w:lang w:val="tr-TR" w:bidi="th-TH"/>
        </w:rPr>
        <w:t xml:space="preserve">(4) </w:t>
      </w:r>
      <w:r w:rsidR="00653171" w:rsidRPr="00ED6B37">
        <w:rPr>
          <w:rFonts w:ascii="Verdana" w:hAnsi="Verdana"/>
          <w:sz w:val="20"/>
          <w:szCs w:val="20"/>
          <w:lang w:val="tr-TR" w:bidi="th-TH"/>
        </w:rPr>
        <w:t>Ayrıca, g</w:t>
      </w:r>
      <w:r w:rsidRPr="00ED6B37">
        <w:rPr>
          <w:rFonts w:ascii="Verdana" w:hAnsi="Verdana"/>
          <w:sz w:val="20"/>
          <w:szCs w:val="20"/>
          <w:lang w:val="tr-TR" w:bidi="th-TH"/>
        </w:rPr>
        <w:t xml:space="preserve">emi donatanı, Gemi Balast Suyu Yönetim planının bir kopyasını da </w:t>
      </w:r>
      <w:r w:rsidRPr="00ED6B37">
        <w:rPr>
          <w:rFonts w:ascii="Verdana" w:hAnsi="Verdana"/>
          <w:sz w:val="20"/>
          <w:szCs w:val="20"/>
          <w:lang w:val="tr-TR"/>
        </w:rPr>
        <w:t xml:space="preserve">muafiyet </w:t>
      </w:r>
      <w:r w:rsidR="00653171" w:rsidRPr="00ED6B37">
        <w:rPr>
          <w:rFonts w:ascii="Verdana" w:hAnsi="Verdana"/>
          <w:sz w:val="20"/>
          <w:szCs w:val="20"/>
          <w:lang w:val="tr-TR"/>
        </w:rPr>
        <w:t>başvurusuna ekler.</w:t>
      </w:r>
      <w:r w:rsidRPr="00ED6B37">
        <w:rPr>
          <w:rFonts w:ascii="Verdana" w:hAnsi="Verdana"/>
          <w:sz w:val="20"/>
          <w:szCs w:val="20"/>
          <w:lang w:val="tr-TR"/>
        </w:rPr>
        <w:t xml:space="preserve"> </w:t>
      </w:r>
    </w:p>
    <w:p w:rsidR="00AA4080" w:rsidRPr="00ED6B37" w:rsidRDefault="00AA4080" w:rsidP="00AA4080">
      <w:pPr>
        <w:spacing w:line="360" w:lineRule="auto"/>
        <w:ind w:left="57" w:firstLine="651"/>
        <w:jc w:val="both"/>
        <w:rPr>
          <w:rFonts w:ascii="Verdana" w:hAnsi="Verdana"/>
          <w:sz w:val="20"/>
          <w:szCs w:val="20"/>
          <w:lang w:val="tr-TR" w:bidi="th-TH"/>
        </w:rPr>
      </w:pPr>
      <w:r w:rsidRPr="00ED6B37">
        <w:rPr>
          <w:rFonts w:ascii="Verdana" w:hAnsi="Verdana"/>
          <w:sz w:val="20"/>
          <w:szCs w:val="20"/>
          <w:lang w:val="tr-TR" w:bidi="th-TH"/>
        </w:rPr>
        <w:t xml:space="preserve"> (5</w:t>
      </w:r>
      <w:r w:rsidR="00461459" w:rsidRPr="00ED6B37">
        <w:rPr>
          <w:rFonts w:ascii="Verdana" w:hAnsi="Verdana"/>
          <w:sz w:val="20"/>
          <w:szCs w:val="20"/>
          <w:lang w:val="tr-TR" w:bidi="th-TH"/>
        </w:rPr>
        <w:t>) Tanınan muafiyetler en fazla 5</w:t>
      </w:r>
      <w:r w:rsidRPr="00ED6B37">
        <w:rPr>
          <w:rFonts w:ascii="Verdana" w:hAnsi="Verdana"/>
          <w:sz w:val="20"/>
          <w:szCs w:val="20"/>
          <w:lang w:val="tr-TR" w:bidi="th-TH"/>
        </w:rPr>
        <w:t xml:space="preserve"> yıl süreli olup, denetimlere tabidir. </w:t>
      </w:r>
    </w:p>
    <w:p w:rsidR="00AA4080" w:rsidRPr="00ED6B37" w:rsidRDefault="00AA4080" w:rsidP="00AA4080">
      <w:pPr>
        <w:spacing w:line="360" w:lineRule="auto"/>
        <w:ind w:left="57" w:firstLine="651"/>
        <w:jc w:val="both"/>
        <w:rPr>
          <w:rFonts w:ascii="Verdana" w:hAnsi="Verdana"/>
          <w:sz w:val="20"/>
          <w:szCs w:val="20"/>
          <w:lang w:val="tr-TR" w:bidi="th-TH"/>
        </w:rPr>
      </w:pPr>
      <w:r w:rsidRPr="00ED6B37">
        <w:rPr>
          <w:rFonts w:ascii="Verdana" w:hAnsi="Verdana"/>
          <w:sz w:val="20"/>
          <w:szCs w:val="20"/>
          <w:lang w:val="tr-TR" w:bidi="th-TH"/>
        </w:rPr>
        <w:t>(6) Tanınan muafiyet geminin Balast Suyu Kayıt Defteri’ne işlenir.</w:t>
      </w:r>
    </w:p>
    <w:p w:rsidR="00AA4080" w:rsidRPr="00ED6B37" w:rsidRDefault="00AA4080" w:rsidP="00AA4080">
      <w:pPr>
        <w:spacing w:line="360" w:lineRule="auto"/>
        <w:ind w:left="57" w:firstLine="651"/>
        <w:jc w:val="both"/>
        <w:rPr>
          <w:rFonts w:ascii="Verdana" w:hAnsi="Verdana"/>
          <w:sz w:val="20"/>
          <w:szCs w:val="20"/>
          <w:lang w:val="tr-TR" w:bidi="th-TH"/>
        </w:rPr>
      </w:pPr>
      <w:r w:rsidRPr="00ED6B37">
        <w:rPr>
          <w:rFonts w:ascii="Verdana" w:hAnsi="Verdana"/>
          <w:sz w:val="20"/>
          <w:szCs w:val="20"/>
          <w:lang w:val="tr-TR" w:bidi="th-TH"/>
        </w:rPr>
        <w:t>(7) Muafiyet tanınan gemiler, balast suyu raporlama formunu muafiyeti bulunmayan gemiler gibi bildirimle yükümlüdür.</w:t>
      </w:r>
    </w:p>
    <w:p w:rsidR="00AA4080" w:rsidRPr="00ED6B37" w:rsidRDefault="00AA4080" w:rsidP="00AA4080">
      <w:pPr>
        <w:spacing w:line="360" w:lineRule="auto"/>
        <w:ind w:left="57" w:firstLine="651"/>
        <w:jc w:val="both"/>
        <w:rPr>
          <w:rFonts w:ascii="Verdana" w:hAnsi="Verdana"/>
          <w:sz w:val="20"/>
          <w:szCs w:val="20"/>
          <w:lang w:val="tr-TR" w:bidi="th-TH"/>
        </w:rPr>
      </w:pPr>
      <w:r w:rsidRPr="00ED6B37">
        <w:rPr>
          <w:rFonts w:ascii="Verdana" w:hAnsi="Verdana"/>
          <w:sz w:val="20"/>
          <w:szCs w:val="20"/>
          <w:lang w:val="tr-TR" w:bidi="th-TH"/>
        </w:rPr>
        <w:t xml:space="preserve">(8) Muaf tutulan bir geminin rotası riskinde önemli bir artış tespit edildiyse; Bu durum salgın hastalık, zararlı organizma ve patojenlerin sayısındaki artış gibi acil durumları da kapsayabilir. İdare tarafından gemilere tanınan muafiyetler belirtilen riskler ve şartlar oluştuğunda gemilere tanınan muafiyetler iptal edilir. </w:t>
      </w:r>
    </w:p>
    <w:p w:rsidR="00AA4080" w:rsidRPr="00ED6B37" w:rsidRDefault="00AA4080" w:rsidP="00AA4080">
      <w:pPr>
        <w:spacing w:line="360" w:lineRule="auto"/>
        <w:ind w:left="57" w:firstLine="651"/>
        <w:jc w:val="both"/>
        <w:rPr>
          <w:rFonts w:ascii="Verdana" w:hAnsi="Verdana"/>
          <w:sz w:val="20"/>
          <w:szCs w:val="20"/>
          <w:lang w:val="tr-TR"/>
        </w:rPr>
      </w:pPr>
      <w:r w:rsidRPr="00ED6B37">
        <w:rPr>
          <w:rFonts w:ascii="Verdana" w:hAnsi="Verdana"/>
          <w:sz w:val="20"/>
          <w:szCs w:val="20"/>
          <w:lang w:val="tr-TR" w:bidi="th-TH"/>
        </w:rPr>
        <w:t>(9) Muafiyet tanınan gemi muafiyetini belirleyen şartları ihlal edemez. Muafiyet verilmesine esas teşkil eden koşulların ihlal edildiğinin tespiti durumunda idare muafiyeti</w:t>
      </w:r>
      <w:r w:rsidRPr="00ED6B37">
        <w:rPr>
          <w:rFonts w:ascii="Verdana" w:hAnsi="Verdana"/>
          <w:sz w:val="20"/>
          <w:szCs w:val="20"/>
          <w:lang w:val="tr-TR"/>
        </w:rPr>
        <w:t xml:space="preserve"> iptal eder.</w:t>
      </w:r>
    </w:p>
    <w:p w:rsidR="004E7D51" w:rsidRPr="00ED6B37" w:rsidRDefault="004E7D51" w:rsidP="00AA4080">
      <w:pPr>
        <w:spacing w:line="360" w:lineRule="auto"/>
        <w:ind w:left="57" w:firstLine="651"/>
        <w:jc w:val="both"/>
        <w:rPr>
          <w:rFonts w:ascii="Verdana" w:hAnsi="Verdana"/>
          <w:sz w:val="20"/>
          <w:szCs w:val="20"/>
          <w:lang w:val="tr-TR"/>
        </w:rPr>
      </w:pPr>
      <w:r w:rsidRPr="00ED6B37">
        <w:rPr>
          <w:rFonts w:ascii="Verdana" w:hAnsi="Verdana"/>
          <w:sz w:val="20"/>
          <w:szCs w:val="20"/>
          <w:lang w:val="tr-TR"/>
        </w:rPr>
        <w:t xml:space="preserve">(10) Kabotaj seferi yapan gemiler balast suyu yönetimi </w:t>
      </w:r>
      <w:proofErr w:type="spellStart"/>
      <w:r w:rsidRPr="00ED6B37">
        <w:rPr>
          <w:rFonts w:ascii="Verdana" w:hAnsi="Verdana"/>
          <w:sz w:val="20"/>
          <w:szCs w:val="20"/>
          <w:lang w:val="tr-TR"/>
        </w:rPr>
        <w:t>teknojilerinin</w:t>
      </w:r>
      <w:proofErr w:type="spellEnd"/>
      <w:r w:rsidRPr="00ED6B37">
        <w:rPr>
          <w:rFonts w:ascii="Verdana" w:hAnsi="Verdana"/>
          <w:sz w:val="20"/>
          <w:szCs w:val="20"/>
          <w:lang w:val="tr-TR"/>
        </w:rPr>
        <w:t xml:space="preserve"> kullanımı ve balast değişimi konusundan muaftır. Ancak sörvey, sertifikasyona tabi olup, balast suyu yönetim planı, balast suyu kayıt defteri ve bildirim ile ilgili hükümlere tabiidir. </w:t>
      </w:r>
    </w:p>
    <w:p w:rsidR="00C93EB0" w:rsidRPr="00ED6B37" w:rsidRDefault="00C93EB0" w:rsidP="00AA4080">
      <w:pPr>
        <w:spacing w:line="360" w:lineRule="auto"/>
        <w:ind w:left="57" w:firstLine="651"/>
        <w:jc w:val="both"/>
        <w:rPr>
          <w:rFonts w:ascii="Verdana" w:hAnsi="Verdana"/>
          <w:sz w:val="20"/>
          <w:szCs w:val="20"/>
          <w:lang w:val="tr-TR"/>
        </w:rPr>
      </w:pPr>
      <w:r w:rsidRPr="00ED6B37">
        <w:rPr>
          <w:rFonts w:ascii="Verdana" w:hAnsi="Verdana"/>
          <w:sz w:val="20"/>
          <w:szCs w:val="20"/>
          <w:lang w:val="tr-TR"/>
        </w:rPr>
        <w:t xml:space="preserve">(11) İdare kabotaj hattında çalışan gemiler için yapılacak bilimsel çalışmalar ışığında balast alım veya basım yasakları ile değişim zorunlulukları getirebilir. Getirilecek zorunluluklar talimat ile yayınlanır. </w:t>
      </w:r>
    </w:p>
    <w:p w:rsidR="001360D4" w:rsidRPr="00ED6B37" w:rsidRDefault="001360D4" w:rsidP="00AA4080">
      <w:pPr>
        <w:spacing w:line="360" w:lineRule="auto"/>
        <w:ind w:left="57" w:firstLine="651"/>
        <w:jc w:val="both"/>
        <w:rPr>
          <w:rFonts w:ascii="Verdana" w:hAnsi="Verdana"/>
          <w:sz w:val="20"/>
          <w:szCs w:val="20"/>
          <w:lang w:val="tr-TR"/>
        </w:rPr>
      </w:pPr>
    </w:p>
    <w:p w:rsidR="00AA4080" w:rsidRPr="00ED6B37" w:rsidRDefault="00AA4080" w:rsidP="00AA4080">
      <w:pPr>
        <w:spacing w:line="360" w:lineRule="auto"/>
        <w:ind w:left="399" w:hanging="399"/>
        <w:jc w:val="both"/>
        <w:rPr>
          <w:rFonts w:ascii="Verdana" w:hAnsi="Verdana"/>
          <w:sz w:val="20"/>
          <w:szCs w:val="20"/>
          <w:lang w:val="tr-TR"/>
        </w:rPr>
      </w:pPr>
    </w:p>
    <w:p w:rsidR="00AA4080" w:rsidRPr="00ED6B37" w:rsidRDefault="00AA4080" w:rsidP="00AA4080">
      <w:pPr>
        <w:spacing w:line="360" w:lineRule="auto"/>
        <w:jc w:val="center"/>
        <w:rPr>
          <w:rFonts w:ascii="Verdana" w:hAnsi="Verdana"/>
          <w:b/>
          <w:bCs/>
          <w:sz w:val="20"/>
          <w:szCs w:val="20"/>
          <w:lang w:val="tr-TR"/>
        </w:rPr>
      </w:pPr>
      <w:r w:rsidRPr="00ED6B37">
        <w:rPr>
          <w:rFonts w:ascii="Verdana" w:hAnsi="Verdana"/>
          <w:b/>
          <w:bCs/>
          <w:sz w:val="20"/>
          <w:szCs w:val="20"/>
          <w:lang w:val="tr-TR"/>
        </w:rPr>
        <w:lastRenderedPageBreak/>
        <w:t>DÖRDÜNCÜ BÖLÜM</w:t>
      </w:r>
    </w:p>
    <w:p w:rsidR="00AA4080" w:rsidRPr="00ED6B37" w:rsidRDefault="00AA4080" w:rsidP="00AA4080">
      <w:pPr>
        <w:spacing w:line="360" w:lineRule="auto"/>
        <w:jc w:val="center"/>
        <w:rPr>
          <w:rFonts w:ascii="Verdana" w:hAnsi="Verdana"/>
          <w:b/>
          <w:bCs/>
          <w:sz w:val="20"/>
          <w:szCs w:val="20"/>
          <w:lang w:val="tr-TR"/>
        </w:rPr>
      </w:pPr>
      <w:r w:rsidRPr="00ED6B37">
        <w:rPr>
          <w:rFonts w:ascii="Verdana" w:hAnsi="Verdana"/>
          <w:b/>
          <w:bCs/>
          <w:sz w:val="20"/>
          <w:szCs w:val="20"/>
          <w:lang w:val="tr-TR"/>
        </w:rPr>
        <w:t>BALAST SUYU YÖNETİMİ</w:t>
      </w:r>
    </w:p>
    <w:p w:rsidR="00AA4080" w:rsidRPr="00ED6B37" w:rsidRDefault="00AA4080" w:rsidP="00AA4080">
      <w:pPr>
        <w:spacing w:line="360" w:lineRule="auto"/>
        <w:jc w:val="center"/>
        <w:rPr>
          <w:rFonts w:ascii="Verdana" w:hAnsi="Verdana"/>
          <w:b/>
          <w:bCs/>
          <w:sz w:val="20"/>
          <w:szCs w:val="20"/>
          <w:lang w:val="tr-TR"/>
        </w:rPr>
      </w:pPr>
    </w:p>
    <w:p w:rsidR="00AA4080" w:rsidRPr="00ED6B37" w:rsidRDefault="00AA4080" w:rsidP="00AA4080">
      <w:pPr>
        <w:spacing w:line="360" w:lineRule="auto"/>
        <w:ind w:firstLine="708"/>
        <w:rPr>
          <w:rFonts w:ascii="Verdana" w:hAnsi="Verdana"/>
          <w:b/>
          <w:bCs/>
          <w:sz w:val="20"/>
          <w:szCs w:val="20"/>
          <w:lang w:val="tr-TR"/>
        </w:rPr>
      </w:pPr>
      <w:r w:rsidRPr="00ED6B37">
        <w:rPr>
          <w:rFonts w:ascii="Verdana" w:hAnsi="Verdana"/>
          <w:b/>
          <w:bCs/>
          <w:sz w:val="20"/>
          <w:szCs w:val="20"/>
          <w:lang w:val="tr-TR"/>
        </w:rPr>
        <w:t>Balast suyu yönetimi seçenekleri</w:t>
      </w:r>
    </w:p>
    <w:p w:rsidR="00AA4080" w:rsidRPr="00ED6B37" w:rsidRDefault="00AA4080" w:rsidP="00AA4080">
      <w:pPr>
        <w:tabs>
          <w:tab w:val="left" w:pos="684"/>
        </w:tabs>
        <w:spacing w:line="360" w:lineRule="auto"/>
        <w:jc w:val="both"/>
        <w:rPr>
          <w:rFonts w:ascii="Verdana" w:hAnsi="Verdana"/>
          <w:sz w:val="20"/>
          <w:szCs w:val="20"/>
          <w:lang w:val="tr-TR"/>
        </w:rPr>
      </w:pPr>
      <w:r w:rsidRPr="00ED6B37">
        <w:rPr>
          <w:rFonts w:ascii="Verdana" w:hAnsi="Verdana"/>
          <w:b/>
          <w:bCs/>
          <w:sz w:val="20"/>
          <w:szCs w:val="20"/>
          <w:lang w:val="tr-TR"/>
        </w:rPr>
        <w:tab/>
      </w:r>
      <w:proofErr w:type="gramStart"/>
      <w:r w:rsidRPr="00ED6B37">
        <w:rPr>
          <w:rFonts w:ascii="Verdana" w:hAnsi="Verdana"/>
          <w:b/>
          <w:bCs/>
          <w:sz w:val="20"/>
          <w:szCs w:val="20"/>
          <w:lang w:val="tr-TR"/>
        </w:rPr>
        <w:t>MADDE 11 –</w:t>
      </w:r>
      <w:r w:rsidRPr="00ED6B37">
        <w:rPr>
          <w:rFonts w:ascii="Verdana" w:hAnsi="Verdana"/>
          <w:bCs/>
          <w:sz w:val="20"/>
          <w:szCs w:val="20"/>
          <w:lang w:val="tr-TR"/>
        </w:rPr>
        <w:tab/>
        <w:t xml:space="preserve">(1) </w:t>
      </w:r>
      <w:r w:rsidRPr="00ED6B37">
        <w:rPr>
          <w:rFonts w:ascii="Verdana" w:hAnsi="Verdana"/>
          <w:sz w:val="20"/>
          <w:szCs w:val="20"/>
          <w:lang w:val="tr-TR"/>
        </w:rPr>
        <w:t xml:space="preserve">Balast suları ve sedimanları ile taşınan zararlı sucul organizma ve patojenlerinin taşındıkları deniz alanlarında neden olabilecekleri zararlı etkilerin azaltılması veya tümden ortadan kaldırılması amacıyla Türk deniz alanlarına giren veya bulunan uluslararası sefer yapan gemiler tarafından sözleşmede belirtilen uygulama takvimi esas alınarak balast suyu değişimi veya balast suyu teknolojileri kullanımı uygulanır. </w:t>
      </w:r>
      <w:proofErr w:type="spellStart"/>
      <w:proofErr w:type="gramEnd"/>
      <w:r w:rsidRPr="00ED6B37">
        <w:rPr>
          <w:rFonts w:ascii="Verdana" w:hAnsi="Verdana"/>
          <w:sz w:val="20"/>
          <w:szCs w:val="20"/>
          <w:lang w:val="tr-TR"/>
        </w:rPr>
        <w:t>Sözleşme’de</w:t>
      </w:r>
      <w:proofErr w:type="spellEnd"/>
      <w:r w:rsidRPr="00ED6B37">
        <w:rPr>
          <w:rFonts w:ascii="Verdana" w:hAnsi="Verdana"/>
          <w:sz w:val="20"/>
          <w:szCs w:val="20"/>
          <w:lang w:val="tr-TR"/>
        </w:rPr>
        <w:t xml:space="preserve"> belirtilen takvimdeki olası değişiklikler ve kapsam altına alınan gemiler hakkında bir değişiklik olması durumunda uygulamaya esas teşkil edecek olan takvim idare tarafından yayınlanacak bir </w:t>
      </w:r>
      <w:r w:rsidR="00266BCB" w:rsidRPr="00ED6B37">
        <w:rPr>
          <w:rFonts w:ascii="Verdana" w:hAnsi="Verdana"/>
          <w:sz w:val="20"/>
          <w:szCs w:val="20"/>
          <w:lang w:val="tr-TR"/>
        </w:rPr>
        <w:t>talimat</w:t>
      </w:r>
      <w:r w:rsidRPr="00ED6B37">
        <w:rPr>
          <w:rFonts w:ascii="Verdana" w:hAnsi="Verdana"/>
          <w:sz w:val="20"/>
          <w:szCs w:val="20"/>
          <w:lang w:val="tr-TR"/>
        </w:rPr>
        <w:t xml:space="preserve"> kapsamında belirlenecektir. </w:t>
      </w:r>
    </w:p>
    <w:p w:rsidR="00AA4080" w:rsidRPr="00ED6B37" w:rsidRDefault="00AA4080" w:rsidP="00AA4080">
      <w:pPr>
        <w:spacing w:line="360" w:lineRule="auto"/>
        <w:jc w:val="both"/>
        <w:rPr>
          <w:rFonts w:ascii="Verdana" w:hAnsi="Verdana"/>
          <w:b/>
          <w:bCs/>
          <w:sz w:val="20"/>
          <w:szCs w:val="20"/>
          <w:lang w:val="tr-TR"/>
        </w:rPr>
      </w:pPr>
    </w:p>
    <w:p w:rsidR="00AA4080" w:rsidRPr="00ED6B37" w:rsidRDefault="00AA4080" w:rsidP="00AA4080">
      <w:pPr>
        <w:spacing w:line="360" w:lineRule="auto"/>
        <w:ind w:firstLine="708"/>
        <w:jc w:val="both"/>
        <w:rPr>
          <w:rFonts w:ascii="Verdana" w:hAnsi="Verdana"/>
          <w:b/>
          <w:bCs/>
          <w:sz w:val="20"/>
          <w:szCs w:val="20"/>
          <w:lang w:val="tr-TR"/>
        </w:rPr>
      </w:pPr>
      <w:r w:rsidRPr="00ED6B37">
        <w:rPr>
          <w:rFonts w:ascii="Verdana" w:hAnsi="Verdana"/>
          <w:b/>
          <w:bCs/>
          <w:sz w:val="20"/>
          <w:szCs w:val="20"/>
          <w:lang w:val="tr-TR"/>
        </w:rPr>
        <w:t>Balast Suyu Değişimi Standardı</w:t>
      </w:r>
    </w:p>
    <w:p w:rsidR="00AA4080" w:rsidRPr="00ED6B37" w:rsidRDefault="00AA4080" w:rsidP="00AA4080">
      <w:pPr>
        <w:spacing w:line="360" w:lineRule="auto"/>
        <w:ind w:firstLine="708"/>
        <w:jc w:val="both"/>
        <w:rPr>
          <w:rFonts w:ascii="Verdana" w:hAnsi="Verdana"/>
          <w:b/>
          <w:bCs/>
          <w:sz w:val="20"/>
          <w:szCs w:val="20"/>
          <w:lang w:val="tr-TR"/>
        </w:rPr>
      </w:pPr>
      <w:r w:rsidRPr="00ED6B37">
        <w:rPr>
          <w:rFonts w:ascii="Verdana" w:hAnsi="Verdana"/>
          <w:b/>
          <w:bCs/>
          <w:sz w:val="20"/>
          <w:szCs w:val="20"/>
          <w:lang w:val="tr-TR"/>
        </w:rPr>
        <w:t>MADDE 12 -</w:t>
      </w:r>
      <w:r w:rsidRPr="00ED6B37">
        <w:rPr>
          <w:rFonts w:ascii="Verdana" w:hAnsi="Verdana"/>
          <w:bCs/>
          <w:sz w:val="20"/>
          <w:szCs w:val="20"/>
          <w:lang w:val="tr-TR"/>
        </w:rPr>
        <w:t xml:space="preserve"> (1)</w:t>
      </w:r>
      <w:r w:rsidRPr="00ED6B37">
        <w:rPr>
          <w:rFonts w:ascii="Verdana" w:hAnsi="Verdana"/>
          <w:b/>
          <w:bCs/>
          <w:sz w:val="20"/>
          <w:szCs w:val="20"/>
          <w:lang w:val="tr-TR"/>
        </w:rPr>
        <w:t xml:space="preserve"> </w:t>
      </w:r>
      <w:r w:rsidRPr="00ED6B37">
        <w:rPr>
          <w:rFonts w:ascii="Verdana" w:hAnsi="Verdana"/>
          <w:bCs/>
          <w:sz w:val="20"/>
          <w:szCs w:val="20"/>
          <w:lang w:val="tr-TR"/>
        </w:rPr>
        <w:t>Balast suyu d</w:t>
      </w:r>
      <w:r w:rsidR="00266BCB" w:rsidRPr="00ED6B37">
        <w:rPr>
          <w:rFonts w:ascii="Verdana" w:hAnsi="Verdana"/>
          <w:bCs/>
          <w:sz w:val="20"/>
          <w:szCs w:val="20"/>
          <w:lang w:val="tr-TR"/>
        </w:rPr>
        <w:t>eğişimi yapması gerekli görülen</w:t>
      </w:r>
      <w:r w:rsidRPr="00ED6B37">
        <w:rPr>
          <w:rFonts w:ascii="Verdana" w:hAnsi="Verdana"/>
          <w:bCs/>
          <w:sz w:val="20"/>
          <w:szCs w:val="20"/>
          <w:lang w:val="tr-TR"/>
        </w:rPr>
        <w:t xml:space="preserve"> bir gemi ancak aşağıda verilen hususları sağlamak koşulu ile balast suyu değişimini gerçekleştirir.</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color w:val="000000"/>
          <w:sz w:val="20"/>
          <w:szCs w:val="20"/>
          <w:lang w:val="tr-TR"/>
        </w:rPr>
        <w:t xml:space="preserve">a) Gemi balast suyu değişimini </w:t>
      </w:r>
      <w:r w:rsidRPr="00ED6B37">
        <w:rPr>
          <w:rFonts w:ascii="Verdana" w:hAnsi="Verdana"/>
          <w:sz w:val="20"/>
          <w:szCs w:val="20"/>
          <w:lang w:val="tr-TR"/>
        </w:rPr>
        <w:t xml:space="preserve">mümkün olan her yerde, en yakın karadan 200 deniz mili açıkta ve en az </w:t>
      </w:r>
      <w:smartTag w:uri="urn:schemas-microsoft-com:office:smarttags" w:element="metricconverter">
        <w:smartTagPr>
          <w:attr w:name="ProductID" w:val="200 metre"/>
        </w:smartTagPr>
        <w:r w:rsidRPr="00ED6B37">
          <w:rPr>
            <w:rFonts w:ascii="Verdana" w:hAnsi="Verdana"/>
            <w:sz w:val="20"/>
            <w:szCs w:val="20"/>
            <w:lang w:val="tr-TR"/>
          </w:rPr>
          <w:t>200 metre</w:t>
        </w:r>
      </w:smartTag>
      <w:r w:rsidRPr="00ED6B37">
        <w:rPr>
          <w:rFonts w:ascii="Verdana" w:hAnsi="Verdana"/>
          <w:sz w:val="20"/>
          <w:szCs w:val="20"/>
          <w:lang w:val="tr-TR"/>
        </w:rPr>
        <w:t xml:space="preserve"> derinlikteki suda gerçekleştirir. </w:t>
      </w:r>
    </w:p>
    <w:p w:rsidR="00AA4080" w:rsidRPr="00ED6B37" w:rsidRDefault="00AA4080" w:rsidP="00AA4080">
      <w:pPr>
        <w:spacing w:line="360" w:lineRule="auto"/>
        <w:ind w:firstLine="708"/>
        <w:jc w:val="both"/>
        <w:rPr>
          <w:rFonts w:ascii="Verdana" w:hAnsi="Verdana"/>
          <w:sz w:val="20"/>
          <w:szCs w:val="20"/>
          <w:lang w:val="tr-TR"/>
        </w:rPr>
      </w:pPr>
      <w:r w:rsidRPr="00ED6B37">
        <w:rPr>
          <w:rFonts w:ascii="Verdana" w:hAnsi="Verdana"/>
          <w:color w:val="000000"/>
          <w:sz w:val="20"/>
          <w:szCs w:val="20"/>
          <w:lang w:val="tr-TR"/>
        </w:rPr>
        <w:t xml:space="preserve">b) Geminin rotasında ve seyir halinde olduğu denizde </w:t>
      </w:r>
      <w:r w:rsidRPr="00ED6B37">
        <w:rPr>
          <w:rFonts w:ascii="Verdana" w:hAnsi="Verdana"/>
          <w:sz w:val="20"/>
          <w:szCs w:val="20"/>
          <w:lang w:val="tr-TR"/>
        </w:rPr>
        <w:t xml:space="preserve">200 deniz mili koşulunu sağlayamadığı durumlarda, balast suyu değişimi mümkün olduğu kadar en yakın karadan 50 deniz mili açıkta ve </w:t>
      </w:r>
      <w:smartTag w:uri="urn:schemas-microsoft-com:office:smarttags" w:element="metricconverter">
        <w:smartTagPr>
          <w:attr w:name="ProductID" w:val="200 metre"/>
        </w:smartTagPr>
        <w:r w:rsidRPr="00ED6B37">
          <w:rPr>
            <w:rFonts w:ascii="Verdana" w:hAnsi="Verdana"/>
            <w:sz w:val="20"/>
            <w:szCs w:val="20"/>
            <w:lang w:val="tr-TR"/>
          </w:rPr>
          <w:t>200 metre</w:t>
        </w:r>
      </w:smartTag>
      <w:r w:rsidRPr="00ED6B37">
        <w:rPr>
          <w:rFonts w:ascii="Verdana" w:hAnsi="Verdana"/>
          <w:sz w:val="20"/>
          <w:szCs w:val="20"/>
          <w:lang w:val="tr-TR"/>
        </w:rPr>
        <w:t xml:space="preserve"> derinlikte balast suyu değişimi uygulanır.</w:t>
      </w:r>
    </w:p>
    <w:p w:rsidR="00AA4080" w:rsidRPr="00ED6B37" w:rsidRDefault="00AA4080" w:rsidP="00AA4080">
      <w:pPr>
        <w:autoSpaceDE w:val="0"/>
        <w:autoSpaceDN w:val="0"/>
        <w:adjustRightInd w:val="0"/>
        <w:spacing w:line="360" w:lineRule="auto"/>
        <w:ind w:firstLine="708"/>
        <w:jc w:val="both"/>
        <w:rPr>
          <w:rFonts w:ascii="Verdana" w:hAnsi="Verdana"/>
          <w:color w:val="000000"/>
          <w:sz w:val="20"/>
          <w:szCs w:val="20"/>
          <w:lang w:val="tr-TR"/>
        </w:rPr>
      </w:pPr>
      <w:r w:rsidRPr="00ED6B37">
        <w:rPr>
          <w:rFonts w:ascii="Verdana" w:hAnsi="Verdana"/>
          <w:sz w:val="20"/>
          <w:szCs w:val="20"/>
          <w:lang w:val="tr-TR"/>
        </w:rPr>
        <w:t xml:space="preserve">c) </w:t>
      </w:r>
      <w:r w:rsidRPr="00ED6B37">
        <w:rPr>
          <w:rFonts w:ascii="Verdana" w:hAnsi="Verdana"/>
          <w:color w:val="000000"/>
          <w:sz w:val="20"/>
          <w:szCs w:val="20"/>
          <w:lang w:val="tr-TR"/>
        </w:rPr>
        <w:t>Balast suyu değişimi en azından % 95’lik hacimsel değişimi sağlamalıdır.</w:t>
      </w:r>
    </w:p>
    <w:p w:rsidR="00AA4080" w:rsidRPr="00ED6B37" w:rsidRDefault="00AA4080" w:rsidP="00ED6B37">
      <w:pPr>
        <w:autoSpaceDE w:val="0"/>
        <w:autoSpaceDN w:val="0"/>
        <w:adjustRightInd w:val="0"/>
        <w:spacing w:line="360" w:lineRule="auto"/>
        <w:ind w:firstLine="708"/>
        <w:jc w:val="both"/>
        <w:rPr>
          <w:rFonts w:ascii="Verdana" w:hAnsi="Verdana"/>
          <w:color w:val="000000"/>
          <w:sz w:val="20"/>
          <w:szCs w:val="20"/>
          <w:lang w:val="tr-TR"/>
        </w:rPr>
      </w:pPr>
      <w:r w:rsidRPr="00ED6B37">
        <w:rPr>
          <w:rFonts w:ascii="Verdana" w:hAnsi="Verdana"/>
          <w:color w:val="000000"/>
          <w:sz w:val="20"/>
          <w:szCs w:val="20"/>
          <w:lang w:val="tr-TR"/>
        </w:rPr>
        <w:t>ç)</w:t>
      </w:r>
      <w:r w:rsidR="00ED6B37" w:rsidRPr="00ED6B37">
        <w:rPr>
          <w:rFonts w:ascii="Verdana" w:hAnsi="Verdana"/>
          <w:color w:val="000000"/>
          <w:sz w:val="20"/>
          <w:szCs w:val="20"/>
          <w:lang w:val="tr-TR"/>
        </w:rPr>
        <w:t xml:space="preserve"> </w:t>
      </w:r>
      <w:r w:rsidR="00ED6B37" w:rsidRPr="00ED6B37">
        <w:rPr>
          <w:rFonts w:ascii="Verdana" w:hAnsi="Verdana"/>
          <w:color w:val="000000"/>
          <w:sz w:val="20"/>
          <w:szCs w:val="20"/>
          <w:lang w:val="tr-TR"/>
        </w:rPr>
        <w:t>balast suyu değişimi yapan bir gemi;</w:t>
      </w:r>
      <w:r w:rsidR="00ED6B37">
        <w:rPr>
          <w:rFonts w:ascii="Verdana" w:hAnsi="Verdana"/>
          <w:color w:val="000000"/>
          <w:sz w:val="20"/>
          <w:szCs w:val="20"/>
          <w:lang w:val="tr-TR"/>
        </w:rPr>
        <w:t xml:space="preserve"> t</w:t>
      </w:r>
      <w:r w:rsidRPr="00ED6B37">
        <w:rPr>
          <w:rFonts w:ascii="Verdana" w:hAnsi="Verdana"/>
          <w:color w:val="000000"/>
          <w:sz w:val="20"/>
          <w:szCs w:val="20"/>
          <w:lang w:val="tr-TR"/>
        </w:rPr>
        <w:t>aşırma veya seyreltme metotları kullanan gemiler tank hacmini en az üç kez pompalar.</w:t>
      </w:r>
    </w:p>
    <w:p w:rsidR="00AA4080" w:rsidRPr="00ED6B37" w:rsidRDefault="00AA4080" w:rsidP="00AA4080">
      <w:pPr>
        <w:tabs>
          <w:tab w:val="left" w:pos="720"/>
        </w:tabs>
        <w:autoSpaceDE w:val="0"/>
        <w:autoSpaceDN w:val="0"/>
        <w:adjustRightInd w:val="0"/>
        <w:spacing w:line="360" w:lineRule="auto"/>
        <w:jc w:val="both"/>
        <w:rPr>
          <w:rFonts w:ascii="Verdana" w:hAnsi="Verdana"/>
          <w:color w:val="000000"/>
          <w:sz w:val="20"/>
          <w:szCs w:val="20"/>
          <w:lang w:val="tr-TR"/>
        </w:rPr>
      </w:pPr>
      <w:r w:rsidRPr="00ED6B37">
        <w:rPr>
          <w:rFonts w:ascii="Verdana" w:hAnsi="Verdana"/>
          <w:color w:val="000000"/>
          <w:sz w:val="20"/>
          <w:szCs w:val="20"/>
          <w:lang w:val="tr-TR"/>
        </w:rPr>
        <w:tab/>
        <w:t xml:space="preserve">d) Limanda yük </w:t>
      </w:r>
      <w:proofErr w:type="spellStart"/>
      <w:r w:rsidRPr="00ED6B37">
        <w:rPr>
          <w:rFonts w:ascii="Verdana" w:hAnsi="Verdana"/>
          <w:color w:val="000000"/>
          <w:sz w:val="20"/>
          <w:szCs w:val="20"/>
          <w:lang w:val="tr-TR"/>
        </w:rPr>
        <w:t>elleçlemesi</w:t>
      </w:r>
      <w:proofErr w:type="spellEnd"/>
      <w:r w:rsidRPr="00ED6B37">
        <w:rPr>
          <w:rFonts w:ascii="Verdana" w:hAnsi="Verdana"/>
          <w:color w:val="000000"/>
          <w:sz w:val="20"/>
          <w:szCs w:val="20"/>
          <w:lang w:val="tr-TR"/>
        </w:rPr>
        <w:t xml:space="preserve"> sırasında sadece balast suyu değişimi yapılan tankların suyu basılır.</w:t>
      </w:r>
    </w:p>
    <w:p w:rsidR="00AA4080" w:rsidRPr="00ED6B37" w:rsidRDefault="00AA4080" w:rsidP="00AA4080">
      <w:pPr>
        <w:tabs>
          <w:tab w:val="left" w:pos="720"/>
        </w:tabs>
        <w:autoSpaceDE w:val="0"/>
        <w:autoSpaceDN w:val="0"/>
        <w:adjustRightInd w:val="0"/>
        <w:spacing w:line="360" w:lineRule="auto"/>
        <w:jc w:val="both"/>
        <w:rPr>
          <w:rFonts w:ascii="Verdana" w:hAnsi="Verdana"/>
          <w:color w:val="000000"/>
          <w:sz w:val="20"/>
          <w:szCs w:val="20"/>
          <w:lang w:val="tr-TR"/>
        </w:rPr>
      </w:pPr>
      <w:r w:rsidRPr="00ED6B37">
        <w:rPr>
          <w:rFonts w:ascii="Verdana" w:hAnsi="Verdana"/>
          <w:color w:val="000000"/>
          <w:sz w:val="20"/>
          <w:szCs w:val="20"/>
          <w:lang w:val="tr-TR"/>
        </w:rPr>
        <w:tab/>
        <w:t>e) Balast suyu basımı yapmayacak gemiler de balast suyu raporlama formu doldurur.</w:t>
      </w:r>
    </w:p>
    <w:p w:rsidR="00AA4080" w:rsidRPr="00ED6B37" w:rsidRDefault="00AA4080" w:rsidP="00AA4080">
      <w:pPr>
        <w:tabs>
          <w:tab w:val="left" w:pos="720"/>
        </w:tabs>
        <w:autoSpaceDE w:val="0"/>
        <w:autoSpaceDN w:val="0"/>
        <w:adjustRightInd w:val="0"/>
        <w:spacing w:line="360" w:lineRule="auto"/>
        <w:jc w:val="both"/>
        <w:rPr>
          <w:rFonts w:ascii="Verdana" w:hAnsi="Verdana"/>
          <w:color w:val="000000"/>
          <w:sz w:val="20"/>
          <w:szCs w:val="20"/>
          <w:lang w:val="tr-TR"/>
        </w:rPr>
      </w:pPr>
      <w:r w:rsidRPr="00ED6B37">
        <w:rPr>
          <w:rFonts w:ascii="Verdana" w:hAnsi="Verdana"/>
          <w:sz w:val="20"/>
          <w:szCs w:val="20"/>
          <w:lang w:val="tr-TR"/>
        </w:rPr>
        <w:tab/>
        <w:t>f) Sefer planlaması balast suyu değişim zamanı dikkate alınarak yapılır.</w:t>
      </w:r>
    </w:p>
    <w:p w:rsidR="00AA4080" w:rsidRPr="00ED6B37" w:rsidRDefault="00AA4080" w:rsidP="00AA4080">
      <w:pPr>
        <w:tabs>
          <w:tab w:val="left" w:pos="720"/>
        </w:tabs>
        <w:autoSpaceDE w:val="0"/>
        <w:autoSpaceDN w:val="0"/>
        <w:adjustRightInd w:val="0"/>
        <w:spacing w:line="360" w:lineRule="auto"/>
        <w:ind w:firstLine="709"/>
        <w:jc w:val="both"/>
        <w:rPr>
          <w:rFonts w:ascii="Verdana" w:hAnsi="Verdana"/>
          <w:color w:val="000000"/>
          <w:sz w:val="20"/>
          <w:szCs w:val="20"/>
          <w:lang w:val="tr-TR"/>
        </w:rPr>
      </w:pPr>
      <w:r w:rsidRPr="00ED6B37">
        <w:rPr>
          <w:rFonts w:ascii="Verdana" w:hAnsi="Verdana"/>
          <w:sz w:val="20"/>
          <w:szCs w:val="20"/>
          <w:lang w:val="tr-TR"/>
        </w:rPr>
        <w:t>g) Kısmi balast suyu değişimi; organizmaların tekrar çoğalabilmesini teşvik edebileceğinden balast suyu değişimine ancak tankta %95’lik hacimsel değişimin sağlanması için yeterli zaman varsa ve karadan bulunulması gereken mesafe ve asgari su derinliği kıstasları sağlanıyorsa başlanmalıdır. Zamanın elverdiği ölçüde (c) bendinde belirtilen standarda uygun olarak mümkün olduğu kadar fazla sayıda dolu tankta tam balast suyu değişimi yapılacak, eğer bir tank için bu standart bütünüyle karşılanamıyorsa bu tankın balast suyu değişimi yapılmayacaktır.</w:t>
      </w:r>
    </w:p>
    <w:p w:rsidR="00AA4080" w:rsidRPr="00ED6B37" w:rsidRDefault="00AA4080" w:rsidP="00AA4080">
      <w:pPr>
        <w:tabs>
          <w:tab w:val="left" w:pos="720"/>
        </w:tabs>
        <w:autoSpaceDE w:val="0"/>
        <w:autoSpaceDN w:val="0"/>
        <w:adjustRightInd w:val="0"/>
        <w:spacing w:line="360" w:lineRule="auto"/>
        <w:jc w:val="both"/>
        <w:rPr>
          <w:rFonts w:ascii="Verdana" w:hAnsi="Verdana"/>
          <w:color w:val="000000"/>
          <w:sz w:val="20"/>
          <w:szCs w:val="20"/>
          <w:lang w:val="tr-TR"/>
        </w:rPr>
      </w:pPr>
      <w:r w:rsidRPr="00ED6B37">
        <w:rPr>
          <w:rFonts w:ascii="Verdana" w:hAnsi="Verdana"/>
          <w:sz w:val="20"/>
          <w:szCs w:val="20"/>
          <w:lang w:val="tr-TR"/>
        </w:rPr>
        <w:tab/>
        <w:t xml:space="preserve">ğ) Gemi kaptanı gerekçeli bir şekilde değişimin geminin emniyetini veya dengesini, </w:t>
      </w:r>
      <w:proofErr w:type="gramStart"/>
      <w:r w:rsidRPr="00ED6B37">
        <w:rPr>
          <w:rFonts w:ascii="Verdana" w:hAnsi="Verdana"/>
          <w:sz w:val="20"/>
          <w:szCs w:val="20"/>
          <w:lang w:val="tr-TR"/>
        </w:rPr>
        <w:t>mürettebatını,</w:t>
      </w:r>
      <w:proofErr w:type="gramEnd"/>
      <w:r w:rsidRPr="00ED6B37">
        <w:rPr>
          <w:rFonts w:ascii="Verdana" w:hAnsi="Verdana"/>
          <w:sz w:val="20"/>
          <w:szCs w:val="20"/>
          <w:lang w:val="tr-TR"/>
        </w:rPr>
        <w:t xml:space="preserve"> veya yolcularını kötü hava koşulları yüzünden, gemi dizaynı veya etki altında </w:t>
      </w:r>
      <w:r w:rsidRPr="00ED6B37">
        <w:rPr>
          <w:rFonts w:ascii="Verdana" w:hAnsi="Verdana"/>
          <w:sz w:val="20"/>
          <w:szCs w:val="20"/>
          <w:lang w:val="tr-TR"/>
        </w:rPr>
        <w:lastRenderedPageBreak/>
        <w:t xml:space="preserve">bulunduğu tazyikler nedeniyle, donanım hatası yüzünden veya bir diğer beklenmedik koşul dolayısıyla tehdit edebileceği kararını verirse, bu durumda balast suyu değişimi yapmaz. </w:t>
      </w:r>
    </w:p>
    <w:p w:rsidR="00AA4080" w:rsidRPr="00ED6B37" w:rsidRDefault="00AA4080" w:rsidP="00AA4080">
      <w:pPr>
        <w:tabs>
          <w:tab w:val="left" w:pos="720"/>
        </w:tabs>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 xml:space="preserve">h) Gemide, (ğ) bendinde belirtilen nedenlerle balast suyu değişimi ile ilgili kurallara uyulmadığı istisnai durumların nedenleri Balast Suyu Kayıt defterine </w:t>
      </w:r>
      <w:r w:rsidR="00266BCB" w:rsidRPr="00ED6B37">
        <w:rPr>
          <w:rFonts w:ascii="Verdana" w:hAnsi="Verdana"/>
          <w:sz w:val="20"/>
          <w:szCs w:val="20"/>
          <w:lang w:val="tr-TR"/>
        </w:rPr>
        <w:t>k</w:t>
      </w:r>
      <w:r w:rsidRPr="00ED6B37">
        <w:rPr>
          <w:rFonts w:ascii="Verdana" w:hAnsi="Verdana"/>
          <w:sz w:val="20"/>
          <w:szCs w:val="20"/>
          <w:lang w:val="tr-TR"/>
        </w:rPr>
        <w:t>aydedilir.</w:t>
      </w:r>
    </w:p>
    <w:p w:rsidR="00266BCB" w:rsidRPr="00ED6B37" w:rsidRDefault="00274105" w:rsidP="00AA4080">
      <w:pPr>
        <w:tabs>
          <w:tab w:val="left" w:pos="720"/>
        </w:tabs>
        <w:autoSpaceDE w:val="0"/>
        <w:autoSpaceDN w:val="0"/>
        <w:adjustRightInd w:val="0"/>
        <w:spacing w:line="360" w:lineRule="auto"/>
        <w:jc w:val="both"/>
        <w:rPr>
          <w:rFonts w:ascii="Verdana" w:hAnsi="Verdana"/>
          <w:sz w:val="20"/>
          <w:szCs w:val="20"/>
          <w:lang w:val="tr-TR"/>
        </w:rPr>
      </w:pPr>
      <w:r w:rsidRPr="00ED6B37">
        <w:rPr>
          <w:rFonts w:ascii="Verdana" w:hAnsi="Verdana"/>
          <w:color w:val="FF0000"/>
          <w:sz w:val="20"/>
          <w:szCs w:val="20"/>
          <w:lang w:val="tr-TR"/>
        </w:rPr>
        <w:tab/>
      </w:r>
      <w:r w:rsidR="00266BCB" w:rsidRPr="00ED6B37">
        <w:rPr>
          <w:rFonts w:ascii="Verdana" w:hAnsi="Verdana"/>
          <w:sz w:val="20"/>
          <w:szCs w:val="20"/>
          <w:lang w:val="tr-TR"/>
        </w:rPr>
        <w:t xml:space="preserve">i) İdare yapılan bilimsel araştırmalar sonucu balast alımına ya da basımına yasak bölgeler veya (a) ve (b) bendinde belirlenen alanlar dışında balast değişimine uygun alanlar ilan edebilir. İlan edilen alanlar bir talimat kapsamında yayınlanır. </w:t>
      </w:r>
    </w:p>
    <w:p w:rsidR="00AA4080" w:rsidRPr="00ED6B37" w:rsidRDefault="00AA4080" w:rsidP="00AA4080">
      <w:pPr>
        <w:tabs>
          <w:tab w:val="left" w:pos="4210"/>
        </w:tabs>
        <w:spacing w:line="360" w:lineRule="auto"/>
        <w:jc w:val="both"/>
        <w:rPr>
          <w:rFonts w:ascii="Verdana" w:hAnsi="Verdana"/>
          <w:b/>
          <w:sz w:val="20"/>
          <w:szCs w:val="20"/>
          <w:lang w:val="tr-TR"/>
        </w:rPr>
      </w:pPr>
    </w:p>
    <w:p w:rsidR="00AA4080" w:rsidRPr="00ED6B37" w:rsidRDefault="00AA4080" w:rsidP="00AA4080">
      <w:pPr>
        <w:tabs>
          <w:tab w:val="left" w:pos="684"/>
        </w:tabs>
        <w:spacing w:line="360" w:lineRule="auto"/>
        <w:jc w:val="both"/>
        <w:rPr>
          <w:rFonts w:ascii="Verdana" w:hAnsi="Verdana"/>
          <w:b/>
          <w:sz w:val="20"/>
          <w:szCs w:val="20"/>
          <w:lang w:val="tr-TR"/>
        </w:rPr>
      </w:pPr>
      <w:r w:rsidRPr="00ED6B37">
        <w:rPr>
          <w:rFonts w:ascii="Verdana" w:hAnsi="Verdana"/>
          <w:b/>
          <w:sz w:val="20"/>
          <w:szCs w:val="20"/>
          <w:lang w:val="tr-TR"/>
        </w:rPr>
        <w:tab/>
        <w:t>Balast suyu performans standardı</w:t>
      </w:r>
    </w:p>
    <w:p w:rsidR="00AA4080" w:rsidRPr="00ED6B37" w:rsidRDefault="00AA4080" w:rsidP="00AA4080">
      <w:pPr>
        <w:tabs>
          <w:tab w:val="left" w:pos="684"/>
        </w:tabs>
        <w:spacing w:line="360" w:lineRule="auto"/>
        <w:ind w:left="68"/>
        <w:jc w:val="both"/>
        <w:rPr>
          <w:rFonts w:ascii="Verdana" w:hAnsi="Verdana"/>
          <w:sz w:val="20"/>
          <w:szCs w:val="20"/>
          <w:lang w:val="tr-TR"/>
        </w:rPr>
      </w:pPr>
      <w:r w:rsidRPr="00ED6B37">
        <w:rPr>
          <w:rFonts w:ascii="Verdana" w:hAnsi="Verdana"/>
          <w:b/>
          <w:sz w:val="20"/>
          <w:szCs w:val="20"/>
          <w:lang w:val="tr-TR"/>
        </w:rPr>
        <w:tab/>
        <w:t>MADDE</w:t>
      </w:r>
      <w:r w:rsidRPr="00ED6B37">
        <w:rPr>
          <w:rFonts w:ascii="Verdana" w:hAnsi="Verdana"/>
          <w:sz w:val="20"/>
          <w:szCs w:val="20"/>
          <w:lang w:val="tr-TR"/>
        </w:rPr>
        <w:t xml:space="preserve"> </w:t>
      </w:r>
      <w:r w:rsidRPr="00ED6B37">
        <w:rPr>
          <w:rFonts w:ascii="Verdana" w:hAnsi="Verdana"/>
          <w:b/>
          <w:sz w:val="20"/>
          <w:szCs w:val="20"/>
          <w:lang w:val="tr-TR"/>
        </w:rPr>
        <w:t>13 -</w:t>
      </w:r>
      <w:r w:rsidRPr="00ED6B37">
        <w:rPr>
          <w:rFonts w:ascii="Verdana" w:hAnsi="Verdana"/>
          <w:sz w:val="20"/>
          <w:szCs w:val="20"/>
          <w:lang w:val="tr-TR"/>
        </w:rPr>
        <w:t xml:space="preserve"> (1) Balast Suyu Yönetimi Teknolojileri uygulayan gemiler ancak aşağıdaki </w:t>
      </w:r>
      <w:r w:rsidR="00274105" w:rsidRPr="00ED6B37">
        <w:rPr>
          <w:rFonts w:ascii="Verdana" w:hAnsi="Verdana"/>
          <w:sz w:val="20"/>
          <w:szCs w:val="20"/>
          <w:lang w:val="tr-TR"/>
        </w:rPr>
        <w:t xml:space="preserve">sözleşmede belirtilen </w:t>
      </w:r>
      <w:r w:rsidRPr="00ED6B37">
        <w:rPr>
          <w:rFonts w:ascii="Verdana" w:hAnsi="Verdana"/>
          <w:sz w:val="20"/>
          <w:szCs w:val="20"/>
          <w:lang w:val="tr-TR"/>
        </w:rPr>
        <w:t>standart değerleri sağlama koşulu ile balast suyu basımı yapabilir.</w:t>
      </w:r>
    </w:p>
    <w:p w:rsidR="00AA4080" w:rsidRPr="00ED6B37" w:rsidRDefault="00AA4080" w:rsidP="00AA4080">
      <w:pPr>
        <w:tabs>
          <w:tab w:val="left" w:pos="709"/>
        </w:tabs>
        <w:spacing w:line="360" w:lineRule="auto"/>
        <w:jc w:val="both"/>
        <w:rPr>
          <w:lang w:val="tr-TR"/>
        </w:rPr>
      </w:pPr>
      <w:r w:rsidRPr="00ED6B37">
        <w:rPr>
          <w:lang w:val="tr-TR"/>
        </w:rPr>
        <w:tab/>
      </w:r>
      <w:r w:rsidR="00274105" w:rsidRPr="00ED6B37">
        <w:rPr>
          <w:lang w:val="tr-TR"/>
        </w:rPr>
        <w:t xml:space="preserve">(2) </w:t>
      </w:r>
      <w:r w:rsidRPr="00ED6B37">
        <w:rPr>
          <w:rFonts w:ascii="Verdana" w:hAnsi="Verdana"/>
          <w:sz w:val="20"/>
          <w:szCs w:val="20"/>
          <w:lang w:val="tr-TR"/>
        </w:rPr>
        <w:t xml:space="preserve">Bu madde kapsamında belirlenen standartların tespiti için IMO tarafından hazırlanan rehberlerdeki analiz </w:t>
      </w:r>
      <w:r w:rsidR="00ED6B37" w:rsidRPr="00ED6B37">
        <w:rPr>
          <w:rFonts w:ascii="Verdana" w:hAnsi="Verdana"/>
          <w:sz w:val="20"/>
          <w:szCs w:val="20"/>
          <w:lang w:val="tr-TR"/>
        </w:rPr>
        <w:t>metotlarının</w:t>
      </w:r>
      <w:r w:rsidRPr="00ED6B37">
        <w:rPr>
          <w:rFonts w:ascii="Verdana" w:hAnsi="Verdana"/>
          <w:sz w:val="20"/>
          <w:szCs w:val="20"/>
          <w:lang w:val="tr-TR"/>
        </w:rPr>
        <w:t xml:space="preserve"> uygulanması esastır.</w:t>
      </w:r>
      <w:r w:rsidRPr="00ED6B37">
        <w:rPr>
          <w:lang w:val="tr-TR"/>
        </w:rPr>
        <w:t xml:space="preserve"> </w:t>
      </w:r>
    </w:p>
    <w:p w:rsidR="00AA4080" w:rsidRPr="00ED6B37" w:rsidRDefault="00AA4080" w:rsidP="00AA4080">
      <w:pPr>
        <w:autoSpaceDE w:val="0"/>
        <w:autoSpaceDN w:val="0"/>
        <w:adjustRightInd w:val="0"/>
        <w:spacing w:line="360" w:lineRule="auto"/>
        <w:ind w:firstLine="708"/>
        <w:jc w:val="both"/>
        <w:rPr>
          <w:rFonts w:ascii="Verdana" w:hAnsi="Verdana"/>
          <w:b/>
          <w:color w:val="000000"/>
          <w:sz w:val="20"/>
          <w:szCs w:val="20"/>
          <w:lang w:val="tr-TR"/>
        </w:rPr>
      </w:pPr>
    </w:p>
    <w:p w:rsidR="00AA4080" w:rsidRPr="00ED6B37" w:rsidRDefault="00AA4080" w:rsidP="00AA4080">
      <w:pPr>
        <w:spacing w:line="360" w:lineRule="auto"/>
        <w:ind w:firstLine="709"/>
        <w:rPr>
          <w:rFonts w:ascii="Verdana" w:hAnsi="Verdana"/>
          <w:b/>
          <w:bCs/>
          <w:sz w:val="20"/>
          <w:szCs w:val="20"/>
          <w:lang w:val="tr-TR"/>
        </w:rPr>
      </w:pPr>
      <w:r w:rsidRPr="00ED6B37">
        <w:rPr>
          <w:rFonts w:ascii="Verdana" w:hAnsi="Verdana"/>
          <w:b/>
          <w:bCs/>
          <w:sz w:val="20"/>
          <w:szCs w:val="20"/>
          <w:lang w:val="tr-TR"/>
        </w:rPr>
        <w:t>Balast Suyu Yönetim Teknolojileri için genel hususlar</w:t>
      </w:r>
    </w:p>
    <w:p w:rsidR="00AA4080" w:rsidRPr="00ED6B37" w:rsidRDefault="00AA4080" w:rsidP="00AA4080">
      <w:pPr>
        <w:pStyle w:val="GvdeMetni"/>
        <w:spacing w:line="360" w:lineRule="auto"/>
        <w:ind w:firstLine="709"/>
        <w:jc w:val="both"/>
        <w:rPr>
          <w:rFonts w:ascii="Verdana" w:hAnsi="Verdana"/>
          <w:b w:val="0"/>
          <w:sz w:val="20"/>
          <w:szCs w:val="20"/>
        </w:rPr>
      </w:pPr>
      <w:r w:rsidRPr="00ED6B37">
        <w:rPr>
          <w:rFonts w:ascii="Verdana" w:hAnsi="Verdana"/>
          <w:sz w:val="20"/>
          <w:szCs w:val="20"/>
        </w:rPr>
        <w:t xml:space="preserve">MADDE 14 – </w:t>
      </w:r>
      <w:r w:rsidRPr="00ED6B37">
        <w:rPr>
          <w:rFonts w:ascii="Verdana" w:hAnsi="Verdana"/>
          <w:b w:val="0"/>
          <w:sz w:val="20"/>
          <w:szCs w:val="20"/>
        </w:rPr>
        <w:t xml:space="preserve">(1) Balast Suyu Arıtım Sistemleri, sistem </w:t>
      </w:r>
      <w:r w:rsidR="00446AB1">
        <w:rPr>
          <w:rFonts w:ascii="Verdana" w:hAnsi="Verdana"/>
          <w:b w:val="0"/>
          <w:sz w:val="20"/>
          <w:szCs w:val="20"/>
        </w:rPr>
        <w:t>tasarım</w:t>
      </w:r>
      <w:r w:rsidRPr="00ED6B37">
        <w:rPr>
          <w:rFonts w:ascii="Verdana" w:hAnsi="Verdana"/>
          <w:b w:val="0"/>
          <w:sz w:val="20"/>
          <w:szCs w:val="20"/>
        </w:rPr>
        <w:t xml:space="preserve"> kıstasları uyarınca ve üreticisinin çalışma ve bakım talimatları gereğince işletilir.</w:t>
      </w:r>
    </w:p>
    <w:p w:rsidR="00AA4080" w:rsidRPr="00ED6B37" w:rsidRDefault="00AA4080" w:rsidP="00AA4080">
      <w:pPr>
        <w:pStyle w:val="GvdeMetni"/>
        <w:spacing w:line="360" w:lineRule="auto"/>
        <w:ind w:firstLine="709"/>
        <w:jc w:val="both"/>
        <w:rPr>
          <w:rFonts w:ascii="Verdana" w:hAnsi="Verdana"/>
          <w:b w:val="0"/>
          <w:sz w:val="20"/>
          <w:szCs w:val="20"/>
        </w:rPr>
      </w:pPr>
      <w:r w:rsidRPr="00ED6B37">
        <w:rPr>
          <w:rFonts w:ascii="Verdana" w:hAnsi="Verdana"/>
          <w:b w:val="0"/>
          <w:sz w:val="20"/>
          <w:szCs w:val="20"/>
        </w:rPr>
        <w:t>(2) Balast Suyu Teknolojilerinin kullanımı Balast Suyu Yönetim Planında detaylandırılır.</w:t>
      </w:r>
    </w:p>
    <w:p w:rsidR="00AA4080" w:rsidRPr="00ED6B37" w:rsidRDefault="00AA4080" w:rsidP="00AA4080">
      <w:pPr>
        <w:pStyle w:val="GvdeMetni"/>
        <w:spacing w:line="360" w:lineRule="auto"/>
        <w:ind w:firstLine="709"/>
        <w:jc w:val="both"/>
        <w:rPr>
          <w:rFonts w:ascii="Verdana" w:hAnsi="Verdana"/>
          <w:b w:val="0"/>
          <w:sz w:val="20"/>
          <w:szCs w:val="20"/>
        </w:rPr>
      </w:pPr>
      <w:r w:rsidRPr="00ED6B37">
        <w:rPr>
          <w:rFonts w:ascii="Verdana" w:hAnsi="Verdana"/>
          <w:b w:val="0"/>
          <w:sz w:val="20"/>
          <w:szCs w:val="20"/>
        </w:rPr>
        <w:t>(3) Sistemdeki bütün aksaklık ve arızalar Balast Suyu Kayıt Defterine işlenir.</w:t>
      </w:r>
    </w:p>
    <w:p w:rsidR="00AA4080" w:rsidRPr="00ED6B37" w:rsidRDefault="00AA4080" w:rsidP="00AA4080">
      <w:pPr>
        <w:tabs>
          <w:tab w:val="left" w:pos="-1080"/>
        </w:tabs>
        <w:spacing w:line="360" w:lineRule="auto"/>
        <w:jc w:val="both"/>
        <w:rPr>
          <w:rFonts w:ascii="Verdana" w:hAnsi="Verdana"/>
          <w:sz w:val="20"/>
          <w:szCs w:val="20"/>
          <w:lang w:val="tr-TR"/>
        </w:rPr>
      </w:pPr>
      <w:r w:rsidRPr="00ED6B37">
        <w:rPr>
          <w:rFonts w:ascii="Verdana" w:hAnsi="Verdana"/>
          <w:sz w:val="20"/>
          <w:szCs w:val="20"/>
          <w:lang w:val="tr-TR"/>
        </w:rPr>
        <w:tab/>
        <w:t>(4) Geliştirilen Balast Suyu Yönetim teknolojileri gemi, geminin donanımı ve gemi</w:t>
      </w:r>
      <w:r w:rsidR="000B2638" w:rsidRPr="00ED6B37">
        <w:rPr>
          <w:rFonts w:ascii="Verdana" w:hAnsi="Verdana"/>
          <w:sz w:val="20"/>
          <w:szCs w:val="20"/>
          <w:lang w:val="tr-TR"/>
        </w:rPr>
        <w:t xml:space="preserve"> </w:t>
      </w:r>
      <w:r w:rsidRPr="00ED6B37">
        <w:rPr>
          <w:rFonts w:ascii="Verdana" w:hAnsi="Verdana"/>
          <w:sz w:val="20"/>
          <w:szCs w:val="20"/>
          <w:lang w:val="tr-TR"/>
        </w:rPr>
        <w:t xml:space="preserve">adamları için emniyetli olmalıdır. </w:t>
      </w:r>
    </w:p>
    <w:p w:rsidR="00AA4080" w:rsidRPr="00ED6B37" w:rsidRDefault="00AA4080" w:rsidP="001360D4">
      <w:pPr>
        <w:tabs>
          <w:tab w:val="left" w:pos="-1080"/>
        </w:tabs>
        <w:spacing w:line="360" w:lineRule="auto"/>
        <w:jc w:val="both"/>
        <w:rPr>
          <w:rFonts w:ascii="Verdana" w:hAnsi="Verdana"/>
          <w:sz w:val="20"/>
          <w:szCs w:val="20"/>
          <w:lang w:val="tr-TR"/>
        </w:rPr>
      </w:pPr>
      <w:r w:rsidRPr="00ED6B37">
        <w:rPr>
          <w:rFonts w:ascii="Verdana" w:hAnsi="Verdana"/>
          <w:sz w:val="20"/>
          <w:szCs w:val="20"/>
          <w:lang w:val="tr-TR"/>
        </w:rPr>
        <w:tab/>
        <w:t xml:space="preserve">(5) Türk Bayraklı gemilere takılabilecek balast suyu yönetim teknolojilerinin idareden bir Tip onayı almış olması gerekmektedir. Söz konusu teknolojilerin tip onayı alma </w:t>
      </w:r>
      <w:proofErr w:type="gramStart"/>
      <w:r w:rsidRPr="00ED6B37">
        <w:rPr>
          <w:rFonts w:ascii="Verdana" w:hAnsi="Verdana"/>
          <w:sz w:val="20"/>
          <w:szCs w:val="20"/>
          <w:lang w:val="tr-TR"/>
        </w:rPr>
        <w:t>prosedürü</w:t>
      </w:r>
      <w:proofErr w:type="gramEnd"/>
      <w:r w:rsidRPr="00ED6B37">
        <w:rPr>
          <w:rFonts w:ascii="Verdana" w:hAnsi="Verdana"/>
          <w:sz w:val="20"/>
          <w:szCs w:val="20"/>
          <w:lang w:val="tr-TR"/>
        </w:rPr>
        <w:t xml:space="preserve"> Tersaneler ve Kıyı Yapıları Genel Müdürlüğünün belirleyeceği usuller kapsamında yürütülür.</w:t>
      </w:r>
      <w:r w:rsidR="001360D4" w:rsidRPr="00ED6B37">
        <w:rPr>
          <w:rFonts w:ascii="Verdana" w:hAnsi="Verdana"/>
          <w:sz w:val="20"/>
          <w:szCs w:val="20"/>
          <w:lang w:val="tr-TR"/>
        </w:rPr>
        <w:t xml:space="preserve"> </w:t>
      </w:r>
    </w:p>
    <w:p w:rsidR="002C141C" w:rsidRPr="00446AB1" w:rsidRDefault="00AA4080" w:rsidP="00AA4080">
      <w:pPr>
        <w:tabs>
          <w:tab w:val="left" w:pos="684"/>
        </w:tabs>
        <w:spacing w:line="360" w:lineRule="auto"/>
        <w:jc w:val="both"/>
        <w:rPr>
          <w:rFonts w:ascii="Verdana" w:hAnsi="Verdana"/>
          <w:sz w:val="20"/>
          <w:szCs w:val="20"/>
          <w:lang w:val="tr-TR"/>
        </w:rPr>
      </w:pPr>
      <w:r w:rsidRPr="00ED6B37">
        <w:rPr>
          <w:rFonts w:ascii="Verdana" w:hAnsi="Verdana"/>
          <w:b/>
          <w:bCs/>
          <w:sz w:val="20"/>
          <w:szCs w:val="20"/>
          <w:lang w:val="tr-TR"/>
        </w:rPr>
        <w:tab/>
      </w:r>
      <w:r w:rsidRPr="00ED6B37">
        <w:rPr>
          <w:rFonts w:ascii="Verdana" w:hAnsi="Verdana"/>
          <w:sz w:val="20"/>
          <w:szCs w:val="20"/>
          <w:lang w:val="tr-TR"/>
        </w:rPr>
        <w:t xml:space="preserve"> </w:t>
      </w:r>
    </w:p>
    <w:p w:rsidR="00AA4080" w:rsidRPr="00ED6B37" w:rsidRDefault="00AA4080" w:rsidP="00AA4080">
      <w:pPr>
        <w:spacing w:line="360" w:lineRule="auto"/>
        <w:jc w:val="center"/>
        <w:rPr>
          <w:rFonts w:ascii="Verdana" w:hAnsi="Verdana"/>
          <w:b/>
          <w:sz w:val="20"/>
          <w:szCs w:val="20"/>
          <w:lang w:val="tr-TR"/>
        </w:rPr>
      </w:pPr>
      <w:r w:rsidRPr="00ED6B37">
        <w:rPr>
          <w:rFonts w:ascii="Verdana" w:hAnsi="Verdana"/>
          <w:b/>
          <w:sz w:val="20"/>
          <w:szCs w:val="20"/>
          <w:lang w:val="tr-TR"/>
        </w:rPr>
        <w:t>BEŞİNCİ BÖLÜM</w:t>
      </w:r>
    </w:p>
    <w:p w:rsidR="00AA4080" w:rsidRPr="00ED6B37" w:rsidRDefault="00AA4080" w:rsidP="00AA4080">
      <w:pPr>
        <w:spacing w:line="360" w:lineRule="auto"/>
        <w:jc w:val="center"/>
        <w:rPr>
          <w:rFonts w:ascii="Verdana" w:hAnsi="Verdana"/>
          <w:b/>
          <w:bCs/>
          <w:sz w:val="20"/>
          <w:szCs w:val="20"/>
          <w:lang w:val="tr-TR"/>
        </w:rPr>
      </w:pPr>
      <w:r w:rsidRPr="00ED6B37">
        <w:rPr>
          <w:rFonts w:ascii="Verdana" w:hAnsi="Verdana"/>
          <w:b/>
          <w:bCs/>
          <w:sz w:val="20"/>
          <w:szCs w:val="20"/>
          <w:lang w:val="tr-TR"/>
        </w:rPr>
        <w:t>BALAST SUYU YÖNETİMİ KAYIT USULLERİ</w:t>
      </w:r>
    </w:p>
    <w:p w:rsidR="00AA4080" w:rsidRPr="00ED6B37" w:rsidRDefault="00AA4080" w:rsidP="00AA4080">
      <w:pPr>
        <w:spacing w:line="360" w:lineRule="auto"/>
        <w:jc w:val="center"/>
        <w:rPr>
          <w:rFonts w:ascii="Verdana" w:hAnsi="Verdana"/>
          <w:b/>
          <w:bCs/>
          <w:sz w:val="20"/>
          <w:szCs w:val="20"/>
          <w:lang w:val="tr-TR"/>
        </w:rPr>
      </w:pPr>
    </w:p>
    <w:p w:rsidR="00AA4080" w:rsidRPr="00ED6B37" w:rsidRDefault="00AA4080" w:rsidP="00AA4080">
      <w:pPr>
        <w:spacing w:line="360" w:lineRule="auto"/>
        <w:ind w:firstLine="709"/>
        <w:rPr>
          <w:rFonts w:ascii="Verdana" w:hAnsi="Verdana"/>
          <w:b/>
          <w:bCs/>
          <w:sz w:val="20"/>
          <w:szCs w:val="20"/>
          <w:lang w:val="tr-TR"/>
        </w:rPr>
      </w:pPr>
      <w:r w:rsidRPr="00ED6B37">
        <w:rPr>
          <w:rFonts w:ascii="Verdana" w:hAnsi="Verdana"/>
          <w:b/>
          <w:bCs/>
          <w:sz w:val="20"/>
          <w:szCs w:val="20"/>
          <w:lang w:val="tr-TR"/>
        </w:rPr>
        <w:t>Gemiler için usuller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b/>
          <w:sz w:val="20"/>
          <w:szCs w:val="20"/>
          <w:lang w:val="tr-TR"/>
        </w:rPr>
        <w:t>MADDE 15 –</w:t>
      </w:r>
      <w:r w:rsidRPr="00ED6B37">
        <w:rPr>
          <w:rFonts w:ascii="Verdana" w:hAnsi="Verdana"/>
          <w:sz w:val="20"/>
          <w:szCs w:val="20"/>
          <w:lang w:val="tr-TR"/>
        </w:rPr>
        <w:t xml:space="preserve"> (1) Her bir gemideki balast suyu yönetimi ve ilgili kayıtların tutulmasını sağlamak ve usullerinin takip edilmesi için sorumlu bir zabit atanacaktır.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sz w:val="20"/>
          <w:szCs w:val="20"/>
          <w:lang w:val="tr-TR"/>
        </w:rPr>
        <w:t xml:space="preserve">(2) Balast suyuyla ilgili herhangi bir işlem yapıldığı zaman detaylar, tanınmış muafiyetler de </w:t>
      </w:r>
      <w:proofErr w:type="gramStart"/>
      <w:r w:rsidRPr="00ED6B37">
        <w:rPr>
          <w:rFonts w:ascii="Verdana" w:hAnsi="Verdana"/>
          <w:sz w:val="20"/>
          <w:szCs w:val="20"/>
          <w:lang w:val="tr-TR"/>
        </w:rPr>
        <w:t>dahil</w:t>
      </w:r>
      <w:proofErr w:type="gramEnd"/>
      <w:r w:rsidRPr="00ED6B37">
        <w:rPr>
          <w:rFonts w:ascii="Verdana" w:hAnsi="Verdana"/>
          <w:sz w:val="20"/>
          <w:szCs w:val="20"/>
          <w:lang w:val="tr-TR"/>
        </w:rPr>
        <w:t xml:space="preserve"> olmak üzere, Balast Suyu Kayıt Defteri’ne işlenecektir.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sz w:val="20"/>
          <w:szCs w:val="20"/>
          <w:lang w:val="tr-TR"/>
        </w:rPr>
        <w:t>(3) Bir liman devleti gemilerin balast suyu uygulamaları ile ilgili bilgi talep ettiğinde, bilgi gerekliliklerine göre uygun belgeler, bu liman Devletine verilecektir.</w:t>
      </w:r>
    </w:p>
    <w:p w:rsidR="00AA4080" w:rsidRPr="00ED6B37" w:rsidRDefault="00AA4080" w:rsidP="00AA4080">
      <w:pPr>
        <w:spacing w:line="360" w:lineRule="auto"/>
        <w:rPr>
          <w:rFonts w:ascii="Verdana" w:hAnsi="Verdana"/>
          <w:b/>
          <w:bCs/>
          <w:sz w:val="20"/>
          <w:szCs w:val="20"/>
          <w:lang w:val="tr-TR"/>
        </w:rPr>
      </w:pPr>
    </w:p>
    <w:p w:rsidR="00AA4080" w:rsidRPr="00ED6B37" w:rsidRDefault="00AA4080" w:rsidP="00AA4080">
      <w:pPr>
        <w:spacing w:line="360" w:lineRule="auto"/>
        <w:rPr>
          <w:rFonts w:ascii="Verdana" w:hAnsi="Verdana"/>
          <w:b/>
          <w:bCs/>
          <w:sz w:val="20"/>
          <w:szCs w:val="20"/>
          <w:lang w:val="tr-TR"/>
        </w:rPr>
      </w:pPr>
    </w:p>
    <w:p w:rsidR="00AA4080" w:rsidRPr="00ED6B37" w:rsidRDefault="00AA4080" w:rsidP="00AA4080">
      <w:pPr>
        <w:spacing w:line="360" w:lineRule="auto"/>
        <w:jc w:val="center"/>
        <w:rPr>
          <w:rFonts w:ascii="Verdana" w:hAnsi="Verdana"/>
          <w:b/>
          <w:bCs/>
          <w:sz w:val="20"/>
          <w:szCs w:val="20"/>
          <w:lang w:val="tr-TR"/>
        </w:rPr>
      </w:pPr>
      <w:r w:rsidRPr="00ED6B37">
        <w:rPr>
          <w:rFonts w:ascii="Verdana" w:hAnsi="Verdana"/>
          <w:b/>
          <w:bCs/>
          <w:sz w:val="20"/>
          <w:szCs w:val="20"/>
          <w:lang w:val="tr-TR"/>
        </w:rPr>
        <w:t>ALTINCI BÖLÜM</w:t>
      </w:r>
    </w:p>
    <w:p w:rsidR="00AA4080" w:rsidRPr="00ED6B37" w:rsidRDefault="00AA4080" w:rsidP="00AA4080">
      <w:pPr>
        <w:spacing w:line="360" w:lineRule="auto"/>
        <w:jc w:val="center"/>
        <w:rPr>
          <w:rFonts w:ascii="Verdana" w:hAnsi="Verdana"/>
          <w:b/>
          <w:bCs/>
          <w:sz w:val="20"/>
          <w:szCs w:val="20"/>
          <w:lang w:val="tr-TR"/>
        </w:rPr>
      </w:pPr>
      <w:r w:rsidRPr="00ED6B37">
        <w:rPr>
          <w:rFonts w:ascii="Verdana" w:hAnsi="Verdana"/>
          <w:b/>
          <w:bCs/>
          <w:sz w:val="20"/>
          <w:szCs w:val="20"/>
          <w:lang w:val="tr-TR"/>
        </w:rPr>
        <w:t>SEDİMAN YÖNETİMİ</w:t>
      </w:r>
    </w:p>
    <w:p w:rsidR="00AA4080" w:rsidRPr="00ED6B37" w:rsidRDefault="00AA4080" w:rsidP="00AA4080">
      <w:pPr>
        <w:spacing w:line="360" w:lineRule="auto"/>
        <w:rPr>
          <w:rFonts w:ascii="Verdana" w:hAnsi="Verdana"/>
          <w:b/>
          <w:bCs/>
          <w:sz w:val="20"/>
          <w:szCs w:val="20"/>
          <w:lang w:val="tr-TR"/>
        </w:rPr>
      </w:pPr>
    </w:p>
    <w:p w:rsidR="00AA4080" w:rsidRPr="00ED6B37" w:rsidRDefault="00AA4080" w:rsidP="00AA4080">
      <w:pPr>
        <w:spacing w:line="360" w:lineRule="auto"/>
        <w:ind w:firstLine="709"/>
        <w:rPr>
          <w:rFonts w:ascii="Verdana" w:hAnsi="Verdana"/>
          <w:b/>
          <w:bCs/>
          <w:sz w:val="20"/>
          <w:szCs w:val="20"/>
          <w:lang w:val="tr-TR"/>
        </w:rPr>
      </w:pPr>
      <w:r w:rsidRPr="00ED6B37">
        <w:rPr>
          <w:rFonts w:ascii="Verdana" w:hAnsi="Verdana"/>
          <w:b/>
          <w:bCs/>
          <w:sz w:val="20"/>
          <w:szCs w:val="20"/>
          <w:lang w:val="tr-TR"/>
        </w:rPr>
        <w:t xml:space="preserve">Gemiler için </w:t>
      </w:r>
      <w:proofErr w:type="spellStart"/>
      <w:r w:rsidRPr="00ED6B37">
        <w:rPr>
          <w:rFonts w:ascii="Verdana" w:hAnsi="Verdana"/>
          <w:b/>
          <w:bCs/>
          <w:sz w:val="20"/>
          <w:szCs w:val="20"/>
          <w:lang w:val="tr-TR"/>
        </w:rPr>
        <w:t>sediman</w:t>
      </w:r>
      <w:proofErr w:type="spellEnd"/>
      <w:r w:rsidRPr="00ED6B37">
        <w:rPr>
          <w:rFonts w:ascii="Verdana" w:hAnsi="Verdana"/>
          <w:b/>
          <w:bCs/>
          <w:sz w:val="20"/>
          <w:szCs w:val="20"/>
          <w:lang w:val="tr-TR"/>
        </w:rPr>
        <w:t xml:space="preserve"> yönetimi</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b/>
          <w:sz w:val="20"/>
          <w:szCs w:val="20"/>
          <w:lang w:val="tr-TR"/>
        </w:rPr>
        <w:t>Madde 16 -</w:t>
      </w:r>
      <w:r w:rsidRPr="00ED6B37">
        <w:rPr>
          <w:rFonts w:ascii="Verdana" w:hAnsi="Verdana"/>
          <w:sz w:val="20"/>
          <w:szCs w:val="20"/>
          <w:lang w:val="tr-TR"/>
        </w:rPr>
        <w:t xml:space="preserve"> (1) Yönetmelik kapsamına giren her bir gemi, balast suyu tanklarında bulunan sedimanları Balast Suyu Yönetim Planları uyarınca yönetimiyle yükümlüdür.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sz w:val="20"/>
          <w:szCs w:val="20"/>
          <w:lang w:val="tr-TR"/>
        </w:rPr>
        <w:t xml:space="preserve">(2) Gemiler tarafından balast alımı esnasında </w:t>
      </w:r>
      <w:proofErr w:type="spellStart"/>
      <w:r w:rsidRPr="00ED6B37">
        <w:rPr>
          <w:rFonts w:ascii="Verdana" w:hAnsi="Verdana"/>
          <w:sz w:val="20"/>
          <w:szCs w:val="20"/>
          <w:lang w:val="tr-TR"/>
        </w:rPr>
        <w:t>sediman</w:t>
      </w:r>
      <w:proofErr w:type="spellEnd"/>
      <w:r w:rsidRPr="00ED6B37">
        <w:rPr>
          <w:rFonts w:ascii="Verdana" w:hAnsi="Verdana"/>
          <w:sz w:val="20"/>
          <w:szCs w:val="20"/>
          <w:lang w:val="tr-TR"/>
        </w:rPr>
        <w:t xml:space="preserve"> birikimini önleyecek bütün pratik tedbirler alınır.</w:t>
      </w:r>
    </w:p>
    <w:p w:rsidR="00AA4080" w:rsidRPr="00ED6B37" w:rsidRDefault="00AA4080" w:rsidP="00AA4080">
      <w:pPr>
        <w:spacing w:line="360" w:lineRule="auto"/>
        <w:ind w:left="360" w:firstLine="349"/>
        <w:jc w:val="both"/>
        <w:rPr>
          <w:rFonts w:ascii="Verdana" w:hAnsi="Verdana"/>
          <w:sz w:val="20"/>
          <w:szCs w:val="20"/>
          <w:lang w:val="tr-TR"/>
        </w:rPr>
      </w:pPr>
      <w:r w:rsidRPr="00ED6B37">
        <w:rPr>
          <w:rFonts w:ascii="Verdana" w:hAnsi="Verdana"/>
          <w:sz w:val="20"/>
          <w:szCs w:val="20"/>
          <w:lang w:val="tr-TR"/>
        </w:rPr>
        <w:t xml:space="preserve">(3) Balast tanklarındaki </w:t>
      </w:r>
      <w:proofErr w:type="spellStart"/>
      <w:r w:rsidRPr="00ED6B37">
        <w:rPr>
          <w:rFonts w:ascii="Verdana" w:hAnsi="Verdana"/>
          <w:sz w:val="20"/>
          <w:szCs w:val="20"/>
          <w:lang w:val="tr-TR"/>
        </w:rPr>
        <w:t>sediman</w:t>
      </w:r>
      <w:proofErr w:type="spellEnd"/>
      <w:r w:rsidRPr="00ED6B37">
        <w:rPr>
          <w:rFonts w:ascii="Verdana" w:hAnsi="Verdana"/>
          <w:sz w:val="20"/>
          <w:szCs w:val="20"/>
          <w:lang w:val="tr-TR"/>
        </w:rPr>
        <w:t xml:space="preserve"> miktarı düzenli aralıklarla gemi tarafından izlenir.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sz w:val="20"/>
          <w:szCs w:val="20"/>
          <w:lang w:val="tr-TR"/>
        </w:rPr>
        <w:t xml:space="preserve">(4) Gemiler balast tanklarında biriken sedimanları Balast Suyu Yönetim Planı uyarınca düzenli aralıklarla ve gerekli görüldükçe </w:t>
      </w:r>
      <w:proofErr w:type="spellStart"/>
      <w:r w:rsidRPr="00ED6B37">
        <w:rPr>
          <w:rFonts w:ascii="Verdana" w:hAnsi="Verdana"/>
          <w:sz w:val="20"/>
          <w:szCs w:val="20"/>
          <w:lang w:val="tr-TR"/>
        </w:rPr>
        <w:t>bertarafa</w:t>
      </w:r>
      <w:proofErr w:type="spellEnd"/>
      <w:r w:rsidRPr="00ED6B37">
        <w:rPr>
          <w:rFonts w:ascii="Verdana" w:hAnsi="Verdana"/>
          <w:sz w:val="20"/>
          <w:szCs w:val="20"/>
          <w:lang w:val="tr-TR"/>
        </w:rPr>
        <w:t xml:space="preserve"> gönderir. Sediman bertaraf sıklığı ve zamanlaması; </w:t>
      </w:r>
      <w:proofErr w:type="spellStart"/>
      <w:r w:rsidRPr="00ED6B37">
        <w:rPr>
          <w:rFonts w:ascii="Verdana" w:hAnsi="Verdana"/>
          <w:sz w:val="20"/>
          <w:szCs w:val="20"/>
          <w:lang w:val="tr-TR"/>
        </w:rPr>
        <w:t>sediman</w:t>
      </w:r>
      <w:proofErr w:type="spellEnd"/>
      <w:r w:rsidRPr="00ED6B37">
        <w:rPr>
          <w:rFonts w:ascii="Verdana" w:hAnsi="Verdana"/>
          <w:sz w:val="20"/>
          <w:szCs w:val="20"/>
          <w:lang w:val="tr-TR"/>
        </w:rPr>
        <w:t xml:space="preserve"> oluşumuna, geminin ticaret yoğunluğuna, alım tesislerinin mevcudiyetine, gemi mürettebatının iş yükü ve emniyet mülahazaları gibi etkenlere bağlı olarak değişebilir.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sz w:val="20"/>
          <w:szCs w:val="20"/>
          <w:lang w:val="tr-TR"/>
        </w:rPr>
        <w:t xml:space="preserve">(5) Balast tanklarından çıkarılan </w:t>
      </w:r>
      <w:proofErr w:type="spellStart"/>
      <w:r w:rsidRPr="00ED6B37">
        <w:rPr>
          <w:rFonts w:ascii="Verdana" w:hAnsi="Verdana"/>
          <w:sz w:val="20"/>
          <w:szCs w:val="20"/>
          <w:lang w:val="tr-TR"/>
        </w:rPr>
        <w:t>sedimanın</w:t>
      </w:r>
      <w:proofErr w:type="spellEnd"/>
      <w:r w:rsidRPr="00ED6B37">
        <w:rPr>
          <w:rFonts w:ascii="Verdana" w:hAnsi="Verdana"/>
          <w:sz w:val="20"/>
          <w:szCs w:val="20"/>
          <w:lang w:val="tr-TR"/>
        </w:rPr>
        <w:t>, gemi tarafından sefer sırasında denize boşaltılması gerekiyorsa, bu boşaltım sadece karadan 200 deniz mili uzaklıkta ve 200 metreden daha derin sularda yapılır.</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sz w:val="20"/>
          <w:szCs w:val="20"/>
          <w:lang w:val="tr-TR"/>
        </w:rPr>
        <w:t xml:space="preserve">(6) Gemiler karada yapacakları </w:t>
      </w:r>
      <w:proofErr w:type="spellStart"/>
      <w:r w:rsidRPr="00ED6B37">
        <w:rPr>
          <w:rFonts w:ascii="Verdana" w:hAnsi="Verdana"/>
          <w:sz w:val="20"/>
          <w:szCs w:val="20"/>
          <w:lang w:val="tr-TR"/>
        </w:rPr>
        <w:t>sediman</w:t>
      </w:r>
      <w:proofErr w:type="spellEnd"/>
      <w:r w:rsidRPr="00ED6B37">
        <w:rPr>
          <w:rFonts w:ascii="Verdana" w:hAnsi="Verdana"/>
          <w:sz w:val="20"/>
          <w:szCs w:val="20"/>
          <w:lang w:val="tr-TR"/>
        </w:rPr>
        <w:t xml:space="preserve"> </w:t>
      </w:r>
      <w:proofErr w:type="spellStart"/>
      <w:r w:rsidRPr="00ED6B37">
        <w:rPr>
          <w:rFonts w:ascii="Verdana" w:hAnsi="Verdana"/>
          <w:sz w:val="20"/>
          <w:szCs w:val="20"/>
          <w:lang w:val="tr-TR"/>
        </w:rPr>
        <w:t>bertarafında</w:t>
      </w:r>
      <w:proofErr w:type="spellEnd"/>
      <w:r w:rsidRPr="00ED6B37">
        <w:rPr>
          <w:rFonts w:ascii="Verdana" w:hAnsi="Verdana"/>
          <w:sz w:val="20"/>
          <w:szCs w:val="20"/>
          <w:lang w:val="tr-TR"/>
        </w:rPr>
        <w:t xml:space="preserve">; </w:t>
      </w:r>
      <w:proofErr w:type="spellStart"/>
      <w:r w:rsidRPr="00ED6B37">
        <w:rPr>
          <w:rFonts w:ascii="Verdana" w:hAnsi="Verdana"/>
          <w:sz w:val="20"/>
          <w:szCs w:val="20"/>
          <w:lang w:val="tr-TR"/>
        </w:rPr>
        <w:t>sedimanlarını</w:t>
      </w:r>
      <w:proofErr w:type="spellEnd"/>
      <w:r w:rsidRPr="00ED6B37">
        <w:rPr>
          <w:rFonts w:ascii="Verdana" w:hAnsi="Verdana"/>
          <w:sz w:val="20"/>
          <w:szCs w:val="20"/>
          <w:lang w:val="tr-TR"/>
        </w:rPr>
        <w:t xml:space="preserve"> Çevre ve Şehircilik Bakanlığı tarafından belirlenmiş </w:t>
      </w:r>
      <w:proofErr w:type="spellStart"/>
      <w:r w:rsidRPr="00ED6B37">
        <w:rPr>
          <w:rFonts w:ascii="Verdana" w:hAnsi="Verdana"/>
          <w:sz w:val="20"/>
          <w:szCs w:val="20"/>
          <w:lang w:val="tr-TR"/>
        </w:rPr>
        <w:t>sediman</w:t>
      </w:r>
      <w:proofErr w:type="spellEnd"/>
      <w:r w:rsidRPr="00ED6B37">
        <w:rPr>
          <w:rFonts w:ascii="Verdana" w:hAnsi="Verdana"/>
          <w:sz w:val="20"/>
          <w:szCs w:val="20"/>
          <w:lang w:val="tr-TR"/>
        </w:rPr>
        <w:t xml:space="preserve"> alım tesislerine vermekle yükümlüdürler. Bu tesislerin asgari kurulma, işletme ve çalışma şartları Çevre ve Şehircilik Bakanlığı tarafından belirlenecek esas ve usuller kapsamında düzenlenir.</w:t>
      </w:r>
    </w:p>
    <w:p w:rsidR="00AA4080" w:rsidRPr="00ED6B37" w:rsidRDefault="00AA4080" w:rsidP="00AA4080">
      <w:pPr>
        <w:spacing w:line="360" w:lineRule="auto"/>
        <w:jc w:val="center"/>
        <w:rPr>
          <w:rFonts w:ascii="Verdana" w:hAnsi="Verdana"/>
          <w:b/>
          <w:bCs/>
          <w:sz w:val="20"/>
          <w:szCs w:val="20"/>
          <w:lang w:val="tr-TR"/>
        </w:rPr>
      </w:pPr>
      <w:bookmarkStart w:id="1" w:name="OLE_LINK6"/>
      <w:bookmarkStart w:id="2" w:name="OLE_LINK7"/>
    </w:p>
    <w:p w:rsidR="00541FEF" w:rsidRPr="00ED6B37" w:rsidRDefault="00541FEF" w:rsidP="00AA4080">
      <w:pPr>
        <w:spacing w:line="360" w:lineRule="auto"/>
        <w:jc w:val="both"/>
        <w:rPr>
          <w:rFonts w:ascii="Verdana" w:hAnsi="Verdana"/>
          <w:bCs/>
          <w:color w:val="000000"/>
          <w:sz w:val="20"/>
          <w:szCs w:val="20"/>
          <w:lang w:val="tr-TR"/>
        </w:rPr>
      </w:pPr>
    </w:p>
    <w:bookmarkEnd w:id="1"/>
    <w:bookmarkEnd w:id="2"/>
    <w:p w:rsidR="00AA4080" w:rsidRPr="00ED6B37" w:rsidRDefault="00AA4080" w:rsidP="00AA4080">
      <w:pPr>
        <w:spacing w:line="360" w:lineRule="auto"/>
        <w:jc w:val="center"/>
        <w:rPr>
          <w:rFonts w:ascii="Verdana" w:hAnsi="Verdana"/>
          <w:b/>
          <w:sz w:val="20"/>
          <w:szCs w:val="20"/>
          <w:lang w:val="tr-TR"/>
        </w:rPr>
      </w:pPr>
      <w:r w:rsidRPr="00ED6B37">
        <w:rPr>
          <w:rFonts w:ascii="Verdana" w:hAnsi="Verdana"/>
          <w:b/>
          <w:sz w:val="20"/>
          <w:szCs w:val="20"/>
          <w:lang w:val="tr-TR"/>
        </w:rPr>
        <w:t>SEKİZİNCİ BÖLÜM</w:t>
      </w:r>
    </w:p>
    <w:p w:rsidR="00AA4080" w:rsidRPr="00ED6B37" w:rsidRDefault="00AA4080" w:rsidP="00AA4080">
      <w:pPr>
        <w:spacing w:line="360" w:lineRule="auto"/>
        <w:jc w:val="center"/>
        <w:rPr>
          <w:rFonts w:ascii="Verdana" w:hAnsi="Verdana"/>
          <w:b/>
          <w:sz w:val="20"/>
          <w:szCs w:val="20"/>
          <w:lang w:val="tr-TR"/>
        </w:rPr>
      </w:pPr>
      <w:r w:rsidRPr="00ED6B37">
        <w:rPr>
          <w:rFonts w:ascii="Verdana" w:hAnsi="Verdana"/>
          <w:b/>
          <w:sz w:val="20"/>
          <w:szCs w:val="20"/>
          <w:lang w:val="tr-TR"/>
        </w:rPr>
        <w:t>DENETİM VE KONTROLLER</w:t>
      </w:r>
    </w:p>
    <w:p w:rsidR="00AA4080" w:rsidRPr="00ED6B37" w:rsidRDefault="00AA4080" w:rsidP="00AA4080">
      <w:pPr>
        <w:spacing w:line="360" w:lineRule="auto"/>
        <w:jc w:val="center"/>
        <w:rPr>
          <w:rFonts w:ascii="Verdana" w:hAnsi="Verdana"/>
          <w:b/>
          <w:sz w:val="20"/>
          <w:szCs w:val="20"/>
          <w:lang w:val="tr-TR"/>
        </w:rPr>
      </w:pPr>
    </w:p>
    <w:p w:rsidR="00AA4080" w:rsidRPr="00ED6B37" w:rsidRDefault="00AA4080" w:rsidP="00AA4080">
      <w:pPr>
        <w:spacing w:line="360" w:lineRule="auto"/>
        <w:ind w:firstLine="709"/>
        <w:jc w:val="both"/>
        <w:rPr>
          <w:rFonts w:ascii="Verdana" w:hAnsi="Verdana"/>
          <w:b/>
          <w:bCs/>
          <w:sz w:val="20"/>
          <w:szCs w:val="20"/>
          <w:lang w:val="tr-TR"/>
        </w:rPr>
      </w:pPr>
      <w:r w:rsidRPr="00ED6B37">
        <w:rPr>
          <w:rFonts w:ascii="Verdana" w:hAnsi="Verdana"/>
          <w:b/>
          <w:bCs/>
          <w:sz w:val="20"/>
          <w:szCs w:val="20"/>
          <w:lang w:val="tr-TR"/>
        </w:rPr>
        <w:t>Liman Devleti Denetimi</w:t>
      </w:r>
    </w:p>
    <w:p w:rsidR="00AA4080" w:rsidRPr="00ED6B37" w:rsidRDefault="00AA4080" w:rsidP="00AA4080">
      <w:pPr>
        <w:spacing w:line="360" w:lineRule="auto"/>
        <w:ind w:firstLine="709"/>
        <w:jc w:val="both"/>
        <w:rPr>
          <w:rFonts w:ascii="Verdana" w:hAnsi="Verdana"/>
          <w:sz w:val="20"/>
          <w:szCs w:val="20"/>
          <w:lang w:val="tr-TR"/>
        </w:rPr>
      </w:pPr>
      <w:r w:rsidRPr="00ED6B37">
        <w:rPr>
          <w:rFonts w:ascii="Verdana" w:hAnsi="Verdana"/>
          <w:b/>
          <w:sz w:val="20"/>
          <w:szCs w:val="20"/>
          <w:lang w:val="tr-TR"/>
        </w:rPr>
        <w:t xml:space="preserve">MADDE 17 </w:t>
      </w:r>
      <w:r w:rsidRPr="00ED6B37">
        <w:rPr>
          <w:rFonts w:ascii="Verdana" w:hAnsi="Verdana"/>
          <w:sz w:val="20"/>
          <w:szCs w:val="20"/>
          <w:lang w:val="tr-TR"/>
        </w:rPr>
        <w:t>- (1) Bu Yönetmelik kapsamında olan gemiler, İdare denetimine tabidir.</w:t>
      </w:r>
      <w:r w:rsidR="002C141C" w:rsidRPr="00ED6B37">
        <w:rPr>
          <w:rFonts w:ascii="Verdana" w:hAnsi="Verdana"/>
          <w:sz w:val="20"/>
          <w:szCs w:val="20"/>
          <w:lang w:val="tr-TR"/>
        </w:rPr>
        <w:t xml:space="preserve"> İdare denetimleri kendi personeli ile veya hizmet alımı suretiyle yürütebilir. </w:t>
      </w:r>
    </w:p>
    <w:p w:rsidR="00AA4080" w:rsidRPr="00ED6B37" w:rsidRDefault="00AA4080" w:rsidP="00AA4080">
      <w:pPr>
        <w:widowControl w:val="0"/>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(2) Denetim faaliyetlerinde yer alacak gemi denetim görevlileri, İdare tarafından verilecek balast suyu yönetimi ve örnekleme eğitimini almış olmalıdır.</w:t>
      </w:r>
    </w:p>
    <w:p w:rsidR="00AA4080" w:rsidRPr="00ED6B37" w:rsidRDefault="00AA4080" w:rsidP="00AA4080">
      <w:pPr>
        <w:widowControl w:val="0"/>
        <w:autoSpaceDE w:val="0"/>
        <w:autoSpaceDN w:val="0"/>
        <w:adjustRightInd w:val="0"/>
        <w:spacing w:line="360" w:lineRule="auto"/>
        <w:jc w:val="both"/>
        <w:rPr>
          <w:rFonts w:ascii="Verdana" w:hAnsi="Verdana"/>
          <w:sz w:val="20"/>
          <w:szCs w:val="20"/>
          <w:lang w:val="tr-TR"/>
        </w:rPr>
      </w:pPr>
      <w:r w:rsidRPr="00ED6B37">
        <w:rPr>
          <w:rFonts w:ascii="Verdana" w:hAnsi="Verdana"/>
          <w:sz w:val="20"/>
          <w:szCs w:val="20"/>
          <w:lang w:val="tr-TR"/>
        </w:rPr>
        <w:tab/>
        <w:t>(3) Denetimlerin gemilerde gereksiz gecikmeye neden olmamasına dikkat edilir.</w:t>
      </w:r>
    </w:p>
    <w:p w:rsidR="00AA4080" w:rsidRPr="00ED6B37" w:rsidRDefault="00AA4080" w:rsidP="00AA4080">
      <w:pPr>
        <w:widowControl w:val="0"/>
        <w:autoSpaceDE w:val="0"/>
        <w:autoSpaceDN w:val="0"/>
        <w:adjustRightInd w:val="0"/>
        <w:spacing w:line="360" w:lineRule="auto"/>
        <w:jc w:val="both"/>
        <w:rPr>
          <w:rFonts w:ascii="Verdana" w:hAnsi="Verdana"/>
          <w:b/>
          <w:sz w:val="20"/>
          <w:szCs w:val="20"/>
          <w:lang w:val="tr-TR"/>
        </w:rPr>
      </w:pPr>
    </w:p>
    <w:p w:rsidR="00AA4080" w:rsidRPr="00ED6B37" w:rsidRDefault="00AA4080" w:rsidP="00AA4080">
      <w:pPr>
        <w:widowControl w:val="0"/>
        <w:tabs>
          <w:tab w:val="left" w:pos="709"/>
          <w:tab w:val="left" w:pos="1418"/>
          <w:tab w:val="left" w:pos="2325"/>
        </w:tabs>
        <w:autoSpaceDE w:val="0"/>
        <w:autoSpaceDN w:val="0"/>
        <w:adjustRightInd w:val="0"/>
        <w:spacing w:line="360" w:lineRule="auto"/>
        <w:jc w:val="both"/>
        <w:rPr>
          <w:rFonts w:ascii="Verdana" w:hAnsi="Verdana"/>
          <w:b/>
          <w:sz w:val="20"/>
          <w:szCs w:val="20"/>
          <w:lang w:val="tr-TR"/>
        </w:rPr>
      </w:pPr>
      <w:r w:rsidRPr="00ED6B37">
        <w:rPr>
          <w:rFonts w:ascii="Verdana" w:hAnsi="Verdana"/>
          <w:b/>
          <w:sz w:val="20"/>
          <w:szCs w:val="20"/>
          <w:lang w:val="tr-TR"/>
        </w:rPr>
        <w:tab/>
        <w:t>İstisnalar</w:t>
      </w:r>
      <w:r w:rsidRPr="00ED6B37">
        <w:rPr>
          <w:rFonts w:ascii="Verdana" w:hAnsi="Verdana"/>
          <w:b/>
          <w:sz w:val="20"/>
          <w:szCs w:val="20"/>
          <w:lang w:val="tr-TR"/>
        </w:rPr>
        <w:tab/>
      </w:r>
    </w:p>
    <w:p w:rsidR="00AA4080" w:rsidRPr="00ED6B37" w:rsidRDefault="00AA4080" w:rsidP="00AA4080">
      <w:pPr>
        <w:autoSpaceDE w:val="0"/>
        <w:autoSpaceDN w:val="0"/>
        <w:adjustRightInd w:val="0"/>
        <w:spacing w:line="360" w:lineRule="auto"/>
        <w:jc w:val="both"/>
        <w:rPr>
          <w:rFonts w:ascii="Verdana" w:hAnsi="Verdana"/>
          <w:color w:val="FF0000"/>
          <w:sz w:val="20"/>
          <w:szCs w:val="20"/>
          <w:lang w:val="tr-TR"/>
        </w:rPr>
      </w:pPr>
      <w:r w:rsidRPr="00ED6B37">
        <w:rPr>
          <w:rFonts w:ascii="Verdana" w:hAnsi="Verdana"/>
          <w:b/>
          <w:sz w:val="20"/>
          <w:szCs w:val="20"/>
          <w:lang w:val="tr-TR"/>
        </w:rPr>
        <w:tab/>
        <w:t>MADDE 18 –</w:t>
      </w:r>
      <w:r w:rsidRPr="00ED6B37">
        <w:rPr>
          <w:rFonts w:ascii="Verdana" w:hAnsi="Verdana"/>
          <w:sz w:val="20"/>
          <w:szCs w:val="20"/>
          <w:lang w:val="tr-TR"/>
        </w:rPr>
        <w:t xml:space="preserve"> Gemi kaptanı gerekli gördüğünde kötü hava koşulları, geminin yapısal/donanımsal hatası veya bir diğer beklenmedik koşul dolayısıyla denizde can ve mal </w:t>
      </w:r>
      <w:r w:rsidRPr="00ED6B37">
        <w:rPr>
          <w:rFonts w:ascii="Verdana" w:hAnsi="Verdana"/>
          <w:sz w:val="20"/>
          <w:szCs w:val="20"/>
          <w:lang w:val="tr-TR"/>
        </w:rPr>
        <w:lastRenderedPageBreak/>
        <w:t>emniyetini tehdit edebileceği kararını vererek balast suyu değişimi yapmadığı durumlar istisnai durumlar olarak değerlendirilecektir.  Bu gemilerden balast suyu değişimi ile ilgili uygulamalar talep edilmeyecektir.</w:t>
      </w:r>
      <w:r w:rsidR="008B78C6" w:rsidRPr="00ED6B37">
        <w:rPr>
          <w:rFonts w:ascii="Verdana" w:hAnsi="Verdana"/>
          <w:sz w:val="20"/>
          <w:szCs w:val="20"/>
          <w:lang w:val="tr-TR"/>
        </w:rPr>
        <w:t xml:space="preserve"> Gemide kullanılan Balast Suyu Yönetimi Teknolojilerinin arıza veya hata sonucu çalışmamış olması durumunda izlenecek </w:t>
      </w:r>
      <w:proofErr w:type="gramStart"/>
      <w:r w:rsidR="008B78C6" w:rsidRPr="00ED6B37">
        <w:rPr>
          <w:rFonts w:ascii="Verdana" w:hAnsi="Verdana"/>
          <w:sz w:val="20"/>
          <w:szCs w:val="20"/>
          <w:lang w:val="tr-TR"/>
        </w:rPr>
        <w:t>prosedür</w:t>
      </w:r>
      <w:proofErr w:type="gramEnd"/>
      <w:r w:rsidR="008B78C6" w:rsidRPr="00ED6B37">
        <w:rPr>
          <w:rFonts w:ascii="Verdana" w:hAnsi="Verdana"/>
          <w:sz w:val="20"/>
          <w:szCs w:val="20"/>
          <w:lang w:val="tr-TR"/>
        </w:rPr>
        <w:t xml:space="preserve"> idare tarafından yayınlanacak talimat kapsamında belirlenecektir. </w:t>
      </w:r>
    </w:p>
    <w:p w:rsidR="00AA4080" w:rsidRPr="00ED6B37" w:rsidRDefault="00AA4080" w:rsidP="00AA4080">
      <w:pPr>
        <w:widowControl w:val="0"/>
        <w:autoSpaceDE w:val="0"/>
        <w:autoSpaceDN w:val="0"/>
        <w:adjustRightInd w:val="0"/>
        <w:spacing w:line="360" w:lineRule="auto"/>
        <w:jc w:val="both"/>
        <w:rPr>
          <w:rFonts w:ascii="Verdana" w:hAnsi="Verdana"/>
          <w:kern w:val="1"/>
          <w:sz w:val="20"/>
          <w:szCs w:val="20"/>
          <w:lang w:val="tr-TR"/>
        </w:rPr>
      </w:pPr>
      <w:r w:rsidRPr="00ED6B37">
        <w:rPr>
          <w:rFonts w:ascii="Verdana" w:hAnsi="Verdana"/>
          <w:b/>
          <w:bCs/>
          <w:sz w:val="20"/>
          <w:szCs w:val="20"/>
          <w:lang w:val="tr-TR"/>
        </w:rPr>
        <w:tab/>
      </w:r>
    </w:p>
    <w:p w:rsidR="00AA4080" w:rsidRPr="00ED6B37" w:rsidRDefault="00AA4080" w:rsidP="00AA4080">
      <w:pPr>
        <w:widowControl w:val="0"/>
        <w:autoSpaceDE w:val="0"/>
        <w:autoSpaceDN w:val="0"/>
        <w:adjustRightInd w:val="0"/>
        <w:spacing w:line="360" w:lineRule="auto"/>
        <w:jc w:val="both"/>
        <w:rPr>
          <w:rFonts w:ascii="Verdana" w:hAnsi="Verdana"/>
          <w:b/>
          <w:kern w:val="1"/>
          <w:sz w:val="20"/>
          <w:szCs w:val="20"/>
          <w:lang w:val="tr-TR"/>
        </w:rPr>
      </w:pPr>
      <w:r w:rsidRPr="00ED6B37">
        <w:rPr>
          <w:rFonts w:ascii="Verdana" w:hAnsi="Verdana"/>
          <w:b/>
          <w:kern w:val="1"/>
          <w:sz w:val="20"/>
          <w:szCs w:val="20"/>
          <w:lang w:val="tr-TR"/>
        </w:rPr>
        <w:tab/>
        <w:t xml:space="preserve">Denetimlerin yapılması </w:t>
      </w:r>
    </w:p>
    <w:p w:rsidR="00B8716F" w:rsidRPr="00ED6B37" w:rsidRDefault="00AA4080" w:rsidP="009309C8">
      <w:pPr>
        <w:autoSpaceDE w:val="0"/>
        <w:autoSpaceDN w:val="0"/>
        <w:adjustRightInd w:val="0"/>
        <w:spacing w:line="360" w:lineRule="auto"/>
        <w:jc w:val="both"/>
        <w:rPr>
          <w:rFonts w:ascii="Verdana" w:hAnsi="Verdana"/>
          <w:bCs/>
          <w:color w:val="000000"/>
          <w:sz w:val="20"/>
          <w:szCs w:val="20"/>
          <w:lang w:val="tr-TR"/>
        </w:rPr>
      </w:pPr>
      <w:r w:rsidRPr="00ED6B37">
        <w:rPr>
          <w:rFonts w:ascii="Verdana" w:hAnsi="Verdana"/>
          <w:b/>
          <w:sz w:val="20"/>
          <w:szCs w:val="20"/>
          <w:lang w:val="tr-TR"/>
        </w:rPr>
        <w:tab/>
      </w:r>
      <w:r w:rsidRPr="00ED6B37">
        <w:rPr>
          <w:rFonts w:ascii="Verdana" w:hAnsi="Verdana"/>
          <w:b/>
          <w:bCs/>
          <w:color w:val="000000"/>
          <w:sz w:val="20"/>
          <w:szCs w:val="20"/>
          <w:lang w:val="tr-TR"/>
        </w:rPr>
        <w:t xml:space="preserve">MADDE 19 – </w:t>
      </w:r>
      <w:r w:rsidRPr="00ED6B37">
        <w:rPr>
          <w:rFonts w:ascii="Verdana" w:hAnsi="Verdana"/>
          <w:bCs/>
          <w:color w:val="000000"/>
          <w:sz w:val="20"/>
          <w:szCs w:val="20"/>
          <w:lang w:val="tr-TR"/>
        </w:rPr>
        <w:t xml:space="preserve">(1) Denetim görevlileri tarafından gemilerde yapılan </w:t>
      </w:r>
      <w:r w:rsidR="009309C8" w:rsidRPr="00ED6B37">
        <w:rPr>
          <w:rFonts w:ascii="Verdana" w:hAnsi="Verdana"/>
          <w:bCs/>
          <w:color w:val="000000"/>
          <w:sz w:val="20"/>
          <w:szCs w:val="20"/>
          <w:lang w:val="tr-TR"/>
        </w:rPr>
        <w:t>rutin liman devleti kontrolü denetimleri sırasında balast suyu yönetim planını, sertifikası</w:t>
      </w:r>
      <w:r w:rsidR="0066630E" w:rsidRPr="00ED6B37">
        <w:rPr>
          <w:rFonts w:ascii="Verdana" w:hAnsi="Verdana"/>
          <w:bCs/>
          <w:color w:val="000000"/>
          <w:sz w:val="20"/>
          <w:szCs w:val="20"/>
          <w:lang w:val="tr-TR"/>
        </w:rPr>
        <w:t xml:space="preserve"> ve balast suyu kayıt defteri</w:t>
      </w:r>
      <w:r w:rsidR="009309C8" w:rsidRPr="00ED6B37">
        <w:rPr>
          <w:rFonts w:ascii="Verdana" w:hAnsi="Verdana"/>
          <w:bCs/>
          <w:color w:val="000000"/>
          <w:sz w:val="20"/>
          <w:szCs w:val="20"/>
          <w:lang w:val="tr-TR"/>
        </w:rPr>
        <w:t xml:space="preserve"> kontrol edilir.</w:t>
      </w:r>
      <w:r w:rsidR="00B8716F" w:rsidRPr="00ED6B37">
        <w:rPr>
          <w:rFonts w:ascii="Verdana" w:hAnsi="Verdana"/>
          <w:bCs/>
          <w:color w:val="000000"/>
          <w:sz w:val="20"/>
          <w:szCs w:val="20"/>
          <w:lang w:val="tr-TR"/>
        </w:rPr>
        <w:t xml:space="preserve"> Balast suyu raporlama f</w:t>
      </w:r>
      <w:r w:rsidRPr="00ED6B37">
        <w:rPr>
          <w:rFonts w:ascii="Verdana" w:hAnsi="Verdana"/>
          <w:bCs/>
          <w:color w:val="000000"/>
          <w:sz w:val="20"/>
          <w:szCs w:val="20"/>
          <w:lang w:val="tr-TR"/>
        </w:rPr>
        <w:t>ormunun doğru ve tam olarak doldur</w:t>
      </w:r>
      <w:r w:rsidR="00B8716F" w:rsidRPr="00ED6B37">
        <w:rPr>
          <w:rFonts w:ascii="Verdana" w:hAnsi="Verdana"/>
          <w:bCs/>
          <w:color w:val="000000"/>
          <w:sz w:val="20"/>
          <w:szCs w:val="20"/>
          <w:lang w:val="tr-TR"/>
        </w:rPr>
        <w:t>ulmuş olması kontrol edilerek balast suyu kayıt d</w:t>
      </w:r>
      <w:r w:rsidRPr="00ED6B37">
        <w:rPr>
          <w:rFonts w:ascii="Verdana" w:hAnsi="Verdana"/>
          <w:bCs/>
          <w:color w:val="000000"/>
          <w:sz w:val="20"/>
          <w:szCs w:val="20"/>
          <w:lang w:val="tr-TR"/>
        </w:rPr>
        <w:t>efterindeki bilgilerle doğrulanması yapılır.</w:t>
      </w:r>
      <w:r w:rsidR="00B8716F" w:rsidRPr="00ED6B37">
        <w:rPr>
          <w:rFonts w:ascii="Verdana" w:hAnsi="Verdana"/>
          <w:bCs/>
          <w:color w:val="000000"/>
          <w:sz w:val="20"/>
          <w:szCs w:val="20"/>
          <w:lang w:val="tr-TR"/>
        </w:rPr>
        <w:t xml:space="preserve"> </w:t>
      </w:r>
      <w:r w:rsidR="00CE0605" w:rsidRPr="00ED6B37">
        <w:rPr>
          <w:rFonts w:ascii="Verdana" w:hAnsi="Verdana"/>
          <w:bCs/>
          <w:color w:val="000000"/>
          <w:sz w:val="20"/>
          <w:szCs w:val="20"/>
          <w:lang w:val="tr-TR"/>
        </w:rPr>
        <w:t xml:space="preserve">Gemideki görevli zabitin balast yönetim </w:t>
      </w:r>
      <w:proofErr w:type="gramStart"/>
      <w:r w:rsidR="00CE0605" w:rsidRPr="00ED6B37">
        <w:rPr>
          <w:rFonts w:ascii="Verdana" w:hAnsi="Verdana"/>
          <w:bCs/>
          <w:color w:val="000000"/>
          <w:sz w:val="20"/>
          <w:szCs w:val="20"/>
          <w:lang w:val="tr-TR"/>
        </w:rPr>
        <w:t>prosedürleri</w:t>
      </w:r>
      <w:proofErr w:type="gramEnd"/>
      <w:r w:rsidR="00CE0605" w:rsidRPr="00ED6B37">
        <w:rPr>
          <w:rFonts w:ascii="Verdana" w:hAnsi="Verdana"/>
          <w:bCs/>
          <w:color w:val="000000"/>
          <w:sz w:val="20"/>
          <w:szCs w:val="20"/>
          <w:lang w:val="tr-TR"/>
        </w:rPr>
        <w:t xml:space="preserve"> hakkında bilgisi olup olmadığı sorgulanır. İlave bilgi elde etmek için </w:t>
      </w:r>
      <w:r w:rsidR="0066630E" w:rsidRPr="00ED6B37">
        <w:rPr>
          <w:rFonts w:ascii="Verdana" w:hAnsi="Verdana"/>
          <w:bCs/>
          <w:color w:val="000000"/>
          <w:sz w:val="20"/>
          <w:szCs w:val="20"/>
          <w:lang w:val="tr-TR"/>
        </w:rPr>
        <w:t xml:space="preserve">ihtiyaç halinde </w:t>
      </w:r>
      <w:r w:rsidR="00CE0605" w:rsidRPr="00ED6B37">
        <w:rPr>
          <w:rFonts w:ascii="Verdana" w:hAnsi="Verdana"/>
          <w:bCs/>
          <w:color w:val="000000"/>
          <w:sz w:val="20"/>
          <w:szCs w:val="20"/>
          <w:lang w:val="tr-TR"/>
        </w:rPr>
        <w:t xml:space="preserve">gerekli olan diğer kayıtların kontrolü (Güverte </w:t>
      </w:r>
      <w:proofErr w:type="spellStart"/>
      <w:r w:rsidR="00CE0605" w:rsidRPr="00ED6B37">
        <w:rPr>
          <w:rFonts w:ascii="Verdana" w:hAnsi="Verdana"/>
          <w:bCs/>
          <w:color w:val="000000"/>
          <w:sz w:val="20"/>
          <w:szCs w:val="20"/>
          <w:lang w:val="tr-TR"/>
        </w:rPr>
        <w:t>jurnalı</w:t>
      </w:r>
      <w:proofErr w:type="spellEnd"/>
      <w:r w:rsidR="00CE0605" w:rsidRPr="00ED6B37">
        <w:rPr>
          <w:rFonts w:ascii="Verdana" w:hAnsi="Verdana"/>
          <w:bCs/>
          <w:color w:val="000000"/>
          <w:sz w:val="20"/>
          <w:szCs w:val="20"/>
          <w:lang w:val="tr-TR"/>
        </w:rPr>
        <w:t xml:space="preserve">, Makine </w:t>
      </w:r>
      <w:proofErr w:type="spellStart"/>
      <w:r w:rsidR="00CE0605" w:rsidRPr="00ED6B37">
        <w:rPr>
          <w:rFonts w:ascii="Verdana" w:hAnsi="Verdana"/>
          <w:bCs/>
          <w:color w:val="000000"/>
          <w:sz w:val="20"/>
          <w:szCs w:val="20"/>
          <w:lang w:val="tr-TR"/>
        </w:rPr>
        <w:t>jurnalı</w:t>
      </w:r>
      <w:proofErr w:type="spellEnd"/>
      <w:r w:rsidR="00CE0605" w:rsidRPr="00ED6B37">
        <w:rPr>
          <w:rFonts w:ascii="Verdana" w:hAnsi="Verdana"/>
          <w:bCs/>
          <w:color w:val="000000"/>
          <w:sz w:val="20"/>
          <w:szCs w:val="20"/>
          <w:lang w:val="tr-TR"/>
        </w:rPr>
        <w:t xml:space="preserve">, Seyir Planı kayıt planı ve iskandil kayıtları gibi kayıtlar) yapılır. Gemide balast yönetim teknolojileri mevcut ise, tasarım </w:t>
      </w:r>
      <w:proofErr w:type="gramStart"/>
      <w:r w:rsidR="00CE0605" w:rsidRPr="00ED6B37">
        <w:rPr>
          <w:rFonts w:ascii="Verdana" w:hAnsi="Verdana"/>
          <w:bCs/>
          <w:color w:val="000000"/>
          <w:sz w:val="20"/>
          <w:szCs w:val="20"/>
          <w:lang w:val="tr-TR"/>
        </w:rPr>
        <w:t>kriterlerine</w:t>
      </w:r>
      <w:proofErr w:type="gramEnd"/>
      <w:r w:rsidR="00CE0605" w:rsidRPr="00ED6B37">
        <w:rPr>
          <w:rFonts w:ascii="Verdana" w:hAnsi="Verdana"/>
          <w:bCs/>
          <w:color w:val="000000"/>
          <w:sz w:val="20"/>
          <w:szCs w:val="20"/>
          <w:lang w:val="tr-TR"/>
        </w:rPr>
        <w:t xml:space="preserve"> göre çalıştırılıp çalıştırılmadığı kontrol edilir.</w:t>
      </w:r>
    </w:p>
    <w:p w:rsidR="004F0BA6" w:rsidRPr="00ED6B37" w:rsidRDefault="004F0BA6" w:rsidP="009309C8">
      <w:pPr>
        <w:autoSpaceDE w:val="0"/>
        <w:autoSpaceDN w:val="0"/>
        <w:adjustRightInd w:val="0"/>
        <w:spacing w:line="360" w:lineRule="auto"/>
        <w:jc w:val="both"/>
        <w:rPr>
          <w:rFonts w:ascii="Verdana" w:hAnsi="Verdana"/>
          <w:bCs/>
          <w:color w:val="000000"/>
          <w:sz w:val="20"/>
          <w:szCs w:val="20"/>
          <w:lang w:val="tr-TR"/>
        </w:rPr>
      </w:pPr>
    </w:p>
    <w:p w:rsidR="004F0BA6" w:rsidRPr="00ED6B37" w:rsidRDefault="00D56965" w:rsidP="004F0BA6">
      <w:pPr>
        <w:autoSpaceDE w:val="0"/>
        <w:autoSpaceDN w:val="0"/>
        <w:adjustRightInd w:val="0"/>
        <w:spacing w:line="360" w:lineRule="auto"/>
        <w:ind w:left="57"/>
        <w:jc w:val="both"/>
        <w:rPr>
          <w:rFonts w:ascii="Verdana" w:hAnsi="Verdana"/>
          <w:bCs/>
          <w:color w:val="000000"/>
          <w:sz w:val="20"/>
          <w:szCs w:val="20"/>
          <w:lang w:val="tr-TR"/>
        </w:rPr>
      </w:pPr>
      <w:r w:rsidRPr="00ED6B37">
        <w:rPr>
          <w:rFonts w:ascii="Verdana" w:hAnsi="Verdana"/>
          <w:bCs/>
          <w:color w:val="000000"/>
          <w:sz w:val="20"/>
          <w:szCs w:val="20"/>
          <w:lang w:val="tr-TR"/>
        </w:rPr>
        <w:t>(2</w:t>
      </w:r>
      <w:r w:rsidR="00AA4080" w:rsidRPr="00ED6B37">
        <w:rPr>
          <w:rFonts w:ascii="Verdana" w:hAnsi="Verdana"/>
          <w:bCs/>
          <w:color w:val="000000"/>
          <w:sz w:val="20"/>
          <w:szCs w:val="20"/>
          <w:lang w:val="tr-TR"/>
        </w:rPr>
        <w:t xml:space="preserve">) </w:t>
      </w:r>
      <w:r w:rsidR="004F0BA6" w:rsidRPr="00ED6B37">
        <w:rPr>
          <w:rFonts w:ascii="Verdana" w:hAnsi="Verdana"/>
          <w:bCs/>
          <w:color w:val="000000"/>
          <w:sz w:val="20"/>
          <w:szCs w:val="20"/>
          <w:lang w:val="tr-TR"/>
        </w:rPr>
        <w:t>Kayıtlarda veya belgelerde eksiklik veya yanlış tespit edilmesi</w:t>
      </w:r>
      <w:r w:rsidR="0066630E" w:rsidRPr="00ED6B37">
        <w:rPr>
          <w:rFonts w:ascii="Verdana" w:hAnsi="Verdana"/>
          <w:bCs/>
          <w:color w:val="000000"/>
          <w:sz w:val="20"/>
          <w:szCs w:val="20"/>
          <w:lang w:val="tr-TR"/>
        </w:rPr>
        <w:t xml:space="preserve"> veya</w:t>
      </w:r>
      <w:r w:rsidR="00CE0605" w:rsidRPr="00ED6B37">
        <w:rPr>
          <w:rFonts w:ascii="Verdana" w:hAnsi="Verdana"/>
          <w:bCs/>
          <w:color w:val="000000"/>
          <w:sz w:val="20"/>
          <w:szCs w:val="20"/>
          <w:lang w:val="tr-TR"/>
        </w:rPr>
        <w:t xml:space="preserve"> balast yönetiminin sözleşme hükümleri kapsamında yapılmadığı yargısı oluşması</w:t>
      </w:r>
      <w:r w:rsidR="004F0BA6" w:rsidRPr="00ED6B37">
        <w:rPr>
          <w:rFonts w:ascii="Verdana" w:hAnsi="Verdana"/>
          <w:bCs/>
          <w:color w:val="000000"/>
          <w:sz w:val="20"/>
          <w:szCs w:val="20"/>
          <w:lang w:val="tr-TR"/>
        </w:rPr>
        <w:t xml:space="preserve"> durumunda veya g</w:t>
      </w:r>
      <w:r w:rsidR="00AA4080" w:rsidRPr="00ED6B37">
        <w:rPr>
          <w:rFonts w:ascii="Verdana" w:hAnsi="Verdana"/>
          <w:bCs/>
          <w:color w:val="000000"/>
          <w:sz w:val="20"/>
          <w:szCs w:val="20"/>
          <w:lang w:val="tr-TR"/>
        </w:rPr>
        <w:t>emi tarafından</w:t>
      </w:r>
      <w:r w:rsidRPr="00ED6B37">
        <w:rPr>
          <w:rFonts w:ascii="Verdana" w:hAnsi="Verdana"/>
          <w:bCs/>
          <w:color w:val="000000"/>
          <w:sz w:val="20"/>
          <w:szCs w:val="20"/>
          <w:lang w:val="tr-TR"/>
        </w:rPr>
        <w:t xml:space="preserve"> uygulama takvimi kapsamında</w:t>
      </w:r>
      <w:r w:rsidR="00AA4080" w:rsidRPr="00ED6B37">
        <w:rPr>
          <w:rFonts w:ascii="Verdana" w:hAnsi="Verdana"/>
          <w:bCs/>
          <w:color w:val="000000"/>
          <w:sz w:val="20"/>
          <w:szCs w:val="20"/>
          <w:lang w:val="tr-TR"/>
        </w:rPr>
        <w:t xml:space="preserve"> balast suyu değişimi gerçekleştirildiyse Balast Suyu Yönetim Planına uygun </w:t>
      </w:r>
      <w:r w:rsidR="004F0BA6" w:rsidRPr="00ED6B37">
        <w:rPr>
          <w:rFonts w:ascii="Verdana" w:hAnsi="Verdana"/>
          <w:bCs/>
          <w:color w:val="000000"/>
          <w:sz w:val="20"/>
          <w:szCs w:val="20"/>
          <w:lang w:val="tr-TR"/>
        </w:rPr>
        <w:t>değişimin yapılıp yapılmadığının</w:t>
      </w:r>
      <w:r w:rsidR="00AA4080" w:rsidRPr="00ED6B37">
        <w:rPr>
          <w:rFonts w:ascii="Verdana" w:hAnsi="Verdana"/>
          <w:bCs/>
          <w:color w:val="000000"/>
          <w:sz w:val="20"/>
          <w:szCs w:val="20"/>
          <w:lang w:val="tr-TR"/>
        </w:rPr>
        <w:t xml:space="preserve"> doğrulanması </w:t>
      </w:r>
      <w:r w:rsidR="00CE0605" w:rsidRPr="00ED6B37">
        <w:rPr>
          <w:rFonts w:ascii="Verdana" w:hAnsi="Verdana"/>
          <w:bCs/>
          <w:color w:val="000000"/>
          <w:sz w:val="20"/>
          <w:szCs w:val="20"/>
          <w:lang w:val="tr-TR"/>
        </w:rPr>
        <w:t>için</w:t>
      </w:r>
      <w:r w:rsidR="004F0BA6" w:rsidRPr="00ED6B37">
        <w:rPr>
          <w:rFonts w:ascii="Verdana" w:hAnsi="Verdana"/>
          <w:bCs/>
          <w:color w:val="000000"/>
          <w:sz w:val="20"/>
          <w:szCs w:val="20"/>
          <w:lang w:val="tr-TR"/>
        </w:rPr>
        <w:t xml:space="preserve"> herhangi bir balast tankından karar numunesi alınır. (Karar numunesi balast suyunun tuzluluğunun tespit edilmesi veya birim başına canlı sayısı tespiti amacı ile yapılan ve gemideyken sonuç verebilen mobil cihazlarla yapılan analiz türüdür.) </w:t>
      </w:r>
    </w:p>
    <w:p w:rsidR="004F0BA6" w:rsidRPr="00ED6B37" w:rsidRDefault="004F0BA6" w:rsidP="00AA4080">
      <w:pPr>
        <w:autoSpaceDE w:val="0"/>
        <w:autoSpaceDN w:val="0"/>
        <w:adjustRightInd w:val="0"/>
        <w:spacing w:line="360" w:lineRule="auto"/>
        <w:ind w:left="57"/>
        <w:jc w:val="both"/>
        <w:rPr>
          <w:rFonts w:ascii="Verdana" w:hAnsi="Verdana"/>
          <w:bCs/>
          <w:color w:val="000000"/>
          <w:sz w:val="20"/>
          <w:szCs w:val="20"/>
          <w:lang w:val="tr-TR"/>
        </w:rPr>
      </w:pPr>
    </w:p>
    <w:p w:rsidR="00AA4080" w:rsidRPr="00ED6B37" w:rsidRDefault="00E7767B" w:rsidP="00AA4080">
      <w:pPr>
        <w:autoSpaceDE w:val="0"/>
        <w:autoSpaceDN w:val="0"/>
        <w:adjustRightInd w:val="0"/>
        <w:spacing w:line="360" w:lineRule="auto"/>
        <w:ind w:left="57"/>
        <w:jc w:val="both"/>
        <w:rPr>
          <w:rFonts w:ascii="Verdana" w:hAnsi="Verdana"/>
          <w:bCs/>
          <w:color w:val="000000"/>
          <w:sz w:val="20"/>
          <w:szCs w:val="20"/>
          <w:lang w:val="tr-TR"/>
        </w:rPr>
      </w:pPr>
      <w:r w:rsidRPr="00ED6B37">
        <w:rPr>
          <w:rFonts w:ascii="Verdana" w:hAnsi="Verdana"/>
          <w:bCs/>
          <w:color w:val="000000"/>
          <w:sz w:val="20"/>
          <w:szCs w:val="20"/>
          <w:lang w:val="tr-TR"/>
        </w:rPr>
        <w:t>(3</w:t>
      </w:r>
      <w:r w:rsidR="00AA4080" w:rsidRPr="00ED6B37">
        <w:rPr>
          <w:rFonts w:ascii="Verdana" w:hAnsi="Verdana"/>
          <w:bCs/>
          <w:color w:val="000000"/>
          <w:sz w:val="20"/>
          <w:szCs w:val="20"/>
          <w:lang w:val="tr-TR"/>
        </w:rPr>
        <w:t>) Alınan karar numunesi</w:t>
      </w:r>
      <w:r w:rsidR="00E22FA0" w:rsidRPr="00ED6B37">
        <w:rPr>
          <w:rFonts w:ascii="Verdana" w:hAnsi="Verdana"/>
          <w:bCs/>
          <w:color w:val="000000"/>
          <w:sz w:val="20"/>
          <w:szCs w:val="20"/>
          <w:lang w:val="tr-TR"/>
        </w:rPr>
        <w:t xml:space="preserve"> analizi sonunda</w:t>
      </w:r>
      <w:r w:rsidR="00AA4080" w:rsidRPr="00ED6B37">
        <w:rPr>
          <w:rFonts w:ascii="Verdana" w:hAnsi="Verdana"/>
          <w:bCs/>
          <w:color w:val="000000"/>
          <w:sz w:val="20"/>
          <w:szCs w:val="20"/>
          <w:lang w:val="tr-TR"/>
        </w:rPr>
        <w:t xml:space="preserve"> gemideki balast suyunun sözleşmede belirtilen sınırların üzerinde olduğu</w:t>
      </w:r>
      <w:r w:rsidR="001360D4" w:rsidRPr="00ED6B37">
        <w:rPr>
          <w:rFonts w:ascii="Verdana" w:hAnsi="Verdana"/>
          <w:bCs/>
          <w:color w:val="000000"/>
          <w:sz w:val="20"/>
          <w:szCs w:val="20"/>
          <w:lang w:val="tr-TR"/>
        </w:rPr>
        <w:t xml:space="preserve"> veya tuzluluğundan dolayı beyan edilen değişimin yapılmamış olduğu</w:t>
      </w:r>
      <w:r w:rsidR="00AA4080" w:rsidRPr="00ED6B37">
        <w:rPr>
          <w:rFonts w:ascii="Verdana" w:hAnsi="Verdana"/>
          <w:bCs/>
          <w:color w:val="000000"/>
          <w:sz w:val="20"/>
          <w:szCs w:val="20"/>
          <w:lang w:val="tr-TR"/>
        </w:rPr>
        <w:t xml:space="preserve"> </w:t>
      </w:r>
      <w:r w:rsidR="00226EDF" w:rsidRPr="00ED6B37">
        <w:rPr>
          <w:rFonts w:ascii="Verdana" w:hAnsi="Verdana"/>
          <w:bCs/>
          <w:color w:val="000000"/>
          <w:sz w:val="20"/>
          <w:szCs w:val="20"/>
          <w:lang w:val="tr-TR"/>
        </w:rPr>
        <w:t>sonucu çıkarsa</w:t>
      </w:r>
      <w:r w:rsidR="00AA4080" w:rsidRPr="00ED6B37">
        <w:rPr>
          <w:rFonts w:ascii="Verdana" w:hAnsi="Verdana"/>
          <w:bCs/>
          <w:color w:val="000000"/>
          <w:sz w:val="20"/>
          <w:szCs w:val="20"/>
          <w:lang w:val="tr-TR"/>
        </w:rPr>
        <w:t xml:space="preserve"> detaylı numune alımı </w:t>
      </w:r>
      <w:r w:rsidR="00226EDF" w:rsidRPr="00ED6B37">
        <w:rPr>
          <w:rFonts w:ascii="Verdana" w:hAnsi="Verdana"/>
          <w:bCs/>
          <w:color w:val="000000"/>
          <w:sz w:val="20"/>
          <w:szCs w:val="20"/>
          <w:lang w:val="tr-TR"/>
        </w:rPr>
        <w:t>süreci başlatılır</w:t>
      </w:r>
      <w:r w:rsidR="00AA4080" w:rsidRPr="00ED6B37">
        <w:rPr>
          <w:rFonts w:ascii="Verdana" w:hAnsi="Verdana"/>
          <w:bCs/>
          <w:color w:val="000000"/>
          <w:sz w:val="20"/>
          <w:szCs w:val="20"/>
          <w:lang w:val="tr-TR"/>
        </w:rPr>
        <w:t xml:space="preserve">. </w:t>
      </w:r>
      <w:r w:rsidR="003976E9" w:rsidRPr="00ED6B37">
        <w:rPr>
          <w:rFonts w:ascii="Verdana" w:hAnsi="Verdana"/>
          <w:bCs/>
          <w:color w:val="000000"/>
          <w:sz w:val="20"/>
          <w:szCs w:val="20"/>
          <w:lang w:val="tr-TR"/>
        </w:rPr>
        <w:t>Bu durumda g</w:t>
      </w:r>
      <w:r w:rsidR="00AA4080" w:rsidRPr="00ED6B37">
        <w:rPr>
          <w:rFonts w:ascii="Verdana" w:hAnsi="Verdana"/>
          <w:bCs/>
          <w:color w:val="000000"/>
          <w:sz w:val="20"/>
          <w:szCs w:val="20"/>
          <w:lang w:val="tr-TR"/>
        </w:rPr>
        <w:t>eminin balast suyunu</w:t>
      </w:r>
      <w:r w:rsidR="00E22FA0" w:rsidRPr="00ED6B37">
        <w:rPr>
          <w:rFonts w:ascii="Verdana" w:hAnsi="Verdana"/>
          <w:bCs/>
          <w:color w:val="000000"/>
          <w:sz w:val="20"/>
          <w:szCs w:val="20"/>
          <w:lang w:val="tr-TR"/>
        </w:rPr>
        <w:t xml:space="preserve"> limanda</w:t>
      </w:r>
      <w:r w:rsidR="00AA4080" w:rsidRPr="00ED6B37">
        <w:rPr>
          <w:rFonts w:ascii="Verdana" w:hAnsi="Verdana"/>
          <w:bCs/>
          <w:color w:val="000000"/>
          <w:sz w:val="20"/>
          <w:szCs w:val="20"/>
          <w:lang w:val="tr-TR"/>
        </w:rPr>
        <w:t xml:space="preserve"> basmasına izin verilmez. </w:t>
      </w:r>
      <w:r w:rsidR="00226EDF" w:rsidRPr="00ED6B37">
        <w:rPr>
          <w:rFonts w:ascii="Verdana" w:hAnsi="Verdana"/>
          <w:bCs/>
          <w:color w:val="000000"/>
          <w:sz w:val="20"/>
          <w:szCs w:val="20"/>
          <w:lang w:val="tr-TR"/>
        </w:rPr>
        <w:t xml:space="preserve">Gemi talebi doğrultusunda balast basmadan limanı terk edebilir veya limandan ayrılarak 50 mil açık 200 m derinlik olan bir bölgede balast değişimi yaparak limana geri dönebilir. </w:t>
      </w:r>
    </w:p>
    <w:p w:rsidR="00AA4080" w:rsidRPr="00ED6B37" w:rsidRDefault="00E22FA0" w:rsidP="00E22FA0">
      <w:pPr>
        <w:autoSpaceDE w:val="0"/>
        <w:autoSpaceDN w:val="0"/>
        <w:adjustRightInd w:val="0"/>
        <w:spacing w:line="360" w:lineRule="auto"/>
        <w:jc w:val="both"/>
        <w:rPr>
          <w:rFonts w:ascii="Verdana" w:hAnsi="Verdana"/>
          <w:bCs/>
          <w:color w:val="000000"/>
          <w:sz w:val="20"/>
          <w:szCs w:val="20"/>
          <w:lang w:val="tr-TR"/>
        </w:rPr>
      </w:pPr>
      <w:r w:rsidRPr="00ED6B37">
        <w:rPr>
          <w:rFonts w:ascii="Verdana" w:hAnsi="Verdana"/>
          <w:bCs/>
          <w:color w:val="000000"/>
          <w:sz w:val="20"/>
          <w:szCs w:val="20"/>
          <w:lang w:val="tr-TR"/>
        </w:rPr>
        <w:t xml:space="preserve"> </w:t>
      </w:r>
      <w:r w:rsidR="00AA4080" w:rsidRPr="00ED6B37">
        <w:rPr>
          <w:rFonts w:ascii="Verdana" w:hAnsi="Verdana"/>
          <w:bCs/>
          <w:color w:val="000000"/>
          <w:sz w:val="20"/>
          <w:szCs w:val="20"/>
          <w:lang w:val="tr-TR"/>
        </w:rPr>
        <w:tab/>
      </w:r>
      <w:r w:rsidR="00AA4080" w:rsidRPr="00ED6B37">
        <w:rPr>
          <w:rFonts w:ascii="Verdana" w:hAnsi="Verdana"/>
          <w:bCs/>
          <w:color w:val="000000"/>
          <w:sz w:val="20"/>
          <w:szCs w:val="20"/>
          <w:lang w:val="tr-TR"/>
        </w:rPr>
        <w:tab/>
      </w:r>
    </w:p>
    <w:p w:rsidR="00AA4080" w:rsidRPr="00ED6B37" w:rsidRDefault="00E7767B" w:rsidP="00AA4080">
      <w:pPr>
        <w:spacing w:line="360" w:lineRule="auto"/>
        <w:jc w:val="both"/>
        <w:rPr>
          <w:rFonts w:ascii="Verdana" w:hAnsi="Verdana"/>
          <w:sz w:val="20"/>
          <w:szCs w:val="20"/>
          <w:lang w:val="tr-TR"/>
        </w:rPr>
      </w:pPr>
      <w:r w:rsidRPr="00ED6B37">
        <w:rPr>
          <w:rFonts w:ascii="Verdana" w:hAnsi="Verdana"/>
          <w:sz w:val="20"/>
          <w:szCs w:val="20"/>
          <w:lang w:val="tr-TR"/>
        </w:rPr>
        <w:t>(4</w:t>
      </w:r>
      <w:r w:rsidR="00AA4080" w:rsidRPr="00ED6B37">
        <w:rPr>
          <w:rFonts w:ascii="Verdana" w:hAnsi="Verdana"/>
          <w:sz w:val="20"/>
          <w:szCs w:val="20"/>
          <w:lang w:val="tr-TR"/>
        </w:rPr>
        <w:t xml:space="preserve">) Gemiden detaylı numune alınması </w:t>
      </w:r>
      <w:r w:rsidR="00226EDF" w:rsidRPr="00ED6B37">
        <w:rPr>
          <w:rFonts w:ascii="Verdana" w:hAnsi="Verdana"/>
          <w:sz w:val="20"/>
          <w:szCs w:val="20"/>
          <w:lang w:val="tr-TR"/>
        </w:rPr>
        <w:t>süreci başlatıldığında</w:t>
      </w:r>
      <w:r w:rsidR="00AA4080" w:rsidRPr="00ED6B37">
        <w:rPr>
          <w:rFonts w:ascii="Verdana" w:hAnsi="Verdana"/>
          <w:sz w:val="20"/>
          <w:szCs w:val="20"/>
          <w:lang w:val="tr-TR"/>
        </w:rPr>
        <w:t xml:space="preserve">, </w:t>
      </w:r>
      <w:r w:rsidR="00226EDF" w:rsidRPr="00ED6B37">
        <w:rPr>
          <w:rFonts w:ascii="Verdana" w:hAnsi="Verdana"/>
          <w:sz w:val="20"/>
          <w:szCs w:val="20"/>
          <w:lang w:val="tr-TR"/>
        </w:rPr>
        <w:t xml:space="preserve">madde </w:t>
      </w:r>
      <w:r w:rsidR="00B76612" w:rsidRPr="00ED6B37">
        <w:rPr>
          <w:rFonts w:ascii="Verdana" w:hAnsi="Verdana"/>
          <w:sz w:val="20"/>
          <w:szCs w:val="20"/>
          <w:lang w:val="tr-TR"/>
        </w:rPr>
        <w:t>27</w:t>
      </w:r>
      <w:r w:rsidR="002C141C" w:rsidRPr="00ED6B37">
        <w:rPr>
          <w:rFonts w:ascii="Verdana" w:hAnsi="Verdana"/>
          <w:sz w:val="20"/>
          <w:szCs w:val="20"/>
          <w:lang w:val="tr-TR"/>
        </w:rPr>
        <w:t>’</w:t>
      </w:r>
      <w:r w:rsidR="00B76612" w:rsidRPr="00ED6B37">
        <w:rPr>
          <w:rFonts w:ascii="Verdana" w:hAnsi="Verdana"/>
          <w:sz w:val="20"/>
          <w:szCs w:val="20"/>
          <w:lang w:val="tr-TR"/>
        </w:rPr>
        <w:t>y</w:t>
      </w:r>
      <w:r w:rsidR="002C141C" w:rsidRPr="00ED6B37">
        <w:rPr>
          <w:rFonts w:ascii="Verdana" w:hAnsi="Verdana"/>
          <w:sz w:val="20"/>
          <w:szCs w:val="20"/>
          <w:lang w:val="tr-TR"/>
        </w:rPr>
        <w:t>e</w:t>
      </w:r>
      <w:r w:rsidR="00226EDF" w:rsidRPr="00ED6B37">
        <w:rPr>
          <w:rFonts w:ascii="Verdana" w:hAnsi="Verdana"/>
          <w:sz w:val="20"/>
          <w:szCs w:val="20"/>
          <w:lang w:val="tr-TR"/>
        </w:rPr>
        <w:t xml:space="preserve"> göre yetkilendirilmiş laboratuvarlardan en yakın olanı veya Liman Başkanının seçeceği bir tanesi numune almak için görevlendirilir. </w:t>
      </w:r>
      <w:r w:rsidR="00251ADC" w:rsidRPr="00ED6B37">
        <w:rPr>
          <w:rFonts w:ascii="Verdana" w:hAnsi="Verdana"/>
          <w:sz w:val="20"/>
          <w:szCs w:val="20"/>
          <w:lang w:val="tr-TR"/>
        </w:rPr>
        <w:t>Labo</w:t>
      </w:r>
      <w:r w:rsidR="00226EDF" w:rsidRPr="00ED6B37">
        <w:rPr>
          <w:rFonts w:ascii="Verdana" w:hAnsi="Verdana"/>
          <w:sz w:val="20"/>
          <w:szCs w:val="20"/>
          <w:lang w:val="tr-TR"/>
        </w:rPr>
        <w:t xml:space="preserve">ratuvar görevlileri gerekli </w:t>
      </w:r>
      <w:proofErr w:type="gramStart"/>
      <w:r w:rsidR="00226EDF" w:rsidRPr="00ED6B37">
        <w:rPr>
          <w:rFonts w:ascii="Verdana" w:hAnsi="Verdana"/>
          <w:sz w:val="20"/>
          <w:szCs w:val="20"/>
          <w:lang w:val="tr-TR"/>
        </w:rPr>
        <w:t>ekipman</w:t>
      </w:r>
      <w:proofErr w:type="gramEnd"/>
      <w:r w:rsidR="00226EDF" w:rsidRPr="00ED6B37">
        <w:rPr>
          <w:rFonts w:ascii="Verdana" w:hAnsi="Verdana"/>
          <w:sz w:val="20"/>
          <w:szCs w:val="20"/>
          <w:lang w:val="tr-TR"/>
        </w:rPr>
        <w:t xml:space="preserve"> ile görevlendirmeden itibaren en geç 6 saat içinde gemiye çıkmaya hazır olarak Liman Başkanına başvururlar. Liman Başkanlığı nezaretinde gemiye çıkılarak ilgili IMO rehberinde belirtil</w:t>
      </w:r>
      <w:r w:rsidR="00251ADC" w:rsidRPr="00ED6B37">
        <w:rPr>
          <w:rFonts w:ascii="Verdana" w:hAnsi="Verdana"/>
          <w:sz w:val="20"/>
          <w:szCs w:val="20"/>
          <w:lang w:val="tr-TR"/>
        </w:rPr>
        <w:t>en standartlarda numune alınır. Numune sonuçları alımdan sonra</w:t>
      </w:r>
      <w:r w:rsidR="00226EDF" w:rsidRPr="00ED6B37">
        <w:rPr>
          <w:rFonts w:ascii="Verdana" w:hAnsi="Verdana"/>
          <w:sz w:val="20"/>
          <w:szCs w:val="20"/>
          <w:lang w:val="tr-TR"/>
        </w:rPr>
        <w:t xml:space="preserve"> </w:t>
      </w:r>
      <w:r w:rsidR="00251ADC" w:rsidRPr="00ED6B37">
        <w:rPr>
          <w:rFonts w:ascii="Verdana" w:hAnsi="Verdana"/>
          <w:sz w:val="20"/>
          <w:szCs w:val="20"/>
          <w:lang w:val="tr-TR"/>
        </w:rPr>
        <w:t xml:space="preserve">24 saat içinde </w:t>
      </w:r>
      <w:r w:rsidR="00251ADC" w:rsidRPr="00ED6B37">
        <w:rPr>
          <w:rFonts w:ascii="Verdana" w:hAnsi="Verdana"/>
          <w:sz w:val="20"/>
          <w:szCs w:val="20"/>
          <w:lang w:val="tr-TR"/>
        </w:rPr>
        <w:lastRenderedPageBreak/>
        <w:t>Liman Başkanlığına sunulur</w:t>
      </w:r>
      <w:r w:rsidRPr="00ED6B37">
        <w:rPr>
          <w:rFonts w:ascii="Verdana" w:hAnsi="Verdana"/>
          <w:sz w:val="20"/>
          <w:szCs w:val="20"/>
          <w:lang w:val="tr-TR"/>
        </w:rPr>
        <w:t xml:space="preserve">. </w:t>
      </w:r>
      <w:r w:rsidR="00AA4080" w:rsidRPr="00ED6B37">
        <w:rPr>
          <w:rFonts w:ascii="Verdana" w:hAnsi="Verdana"/>
          <w:color w:val="000000"/>
          <w:sz w:val="20"/>
          <w:szCs w:val="20"/>
          <w:lang w:val="tr-TR"/>
        </w:rPr>
        <w:t xml:space="preserve">Numune alımının ardından </w:t>
      </w:r>
      <w:r w:rsidR="00AA4080" w:rsidRPr="00ED6B37">
        <w:rPr>
          <w:rFonts w:ascii="Verdana" w:hAnsi="Verdana"/>
          <w:sz w:val="20"/>
          <w:szCs w:val="20"/>
          <w:lang w:val="tr-TR"/>
        </w:rPr>
        <w:t>Ek-6’da yer alan “Balast Suyu Numune Alma Tutanağı” düze</w:t>
      </w:r>
      <w:r w:rsidRPr="00ED6B37">
        <w:rPr>
          <w:rFonts w:ascii="Verdana" w:hAnsi="Verdana"/>
          <w:sz w:val="20"/>
          <w:szCs w:val="20"/>
          <w:lang w:val="tr-TR"/>
        </w:rPr>
        <w:t xml:space="preserve">nlenerek ilgililerce imzalanır. </w:t>
      </w:r>
      <w:r w:rsidR="00AA4080" w:rsidRPr="00ED6B37">
        <w:rPr>
          <w:rFonts w:ascii="Verdana" w:hAnsi="Verdana"/>
          <w:sz w:val="20"/>
          <w:szCs w:val="20"/>
          <w:lang w:val="tr-TR"/>
        </w:rPr>
        <w:t>Analiz sonuç raporları delil olarak değerlendirilir. Alınan numuneler denetim tutanaklarında belirtilir.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w:t>
      </w:r>
      <w:r w:rsidR="00E7767B" w:rsidRPr="00ED6B37">
        <w:rPr>
          <w:rFonts w:ascii="Verdana" w:hAnsi="Verdana"/>
          <w:sz w:val="20"/>
          <w:szCs w:val="20"/>
          <w:lang w:val="tr-TR"/>
        </w:rPr>
        <w:t>5</w:t>
      </w:r>
      <w:r w:rsidRPr="00ED6B37">
        <w:rPr>
          <w:rFonts w:ascii="Verdana" w:hAnsi="Verdana"/>
          <w:sz w:val="20"/>
          <w:szCs w:val="20"/>
          <w:lang w:val="tr-TR"/>
        </w:rPr>
        <w:t xml:space="preserve">) Yönetmeliğin ihlalinin tespit edildiği durumlarda </w:t>
      </w:r>
      <w:r w:rsidR="007738F4" w:rsidRPr="00ED6B37">
        <w:rPr>
          <w:rFonts w:ascii="Verdana" w:hAnsi="Verdana"/>
          <w:sz w:val="20"/>
          <w:szCs w:val="20"/>
          <w:lang w:val="tr-TR"/>
        </w:rPr>
        <w:t>23’üncü</w:t>
      </w:r>
      <w:r w:rsidRPr="00ED6B37">
        <w:rPr>
          <w:rFonts w:ascii="Verdana" w:hAnsi="Verdana"/>
          <w:sz w:val="20"/>
          <w:szCs w:val="20"/>
          <w:lang w:val="tr-TR"/>
        </w:rPr>
        <w:t xml:space="preserve"> maddede belirtilen idari yaptırımlar uygulanır. Ek 7’de</w:t>
      </w:r>
      <w:r w:rsidRPr="00ED6B37">
        <w:rPr>
          <w:rFonts w:ascii="Verdana" w:hAnsi="Verdana"/>
          <w:color w:val="FFFF00"/>
          <w:sz w:val="20"/>
          <w:szCs w:val="20"/>
          <w:lang w:val="tr-TR"/>
        </w:rPr>
        <w:t xml:space="preserve"> </w:t>
      </w:r>
      <w:r w:rsidRPr="00ED6B37">
        <w:rPr>
          <w:rFonts w:ascii="Verdana" w:hAnsi="Verdana"/>
          <w:sz w:val="20"/>
          <w:szCs w:val="20"/>
          <w:lang w:val="tr-TR"/>
        </w:rPr>
        <w:t>bulunan “İdari Yaptırım Kararı Form</w:t>
      </w:r>
      <w:r w:rsidR="00E7767B" w:rsidRPr="00ED6B37">
        <w:rPr>
          <w:rFonts w:ascii="Verdana" w:hAnsi="Verdana"/>
          <w:sz w:val="20"/>
          <w:szCs w:val="20"/>
          <w:lang w:val="tr-TR"/>
        </w:rPr>
        <w:t xml:space="preserve">u” doldurulur. </w:t>
      </w:r>
      <w:r w:rsidRPr="00ED6B37">
        <w:rPr>
          <w:rFonts w:ascii="Verdana" w:hAnsi="Verdana"/>
          <w:sz w:val="20"/>
          <w:szCs w:val="20"/>
          <w:lang w:val="tr-TR"/>
        </w:rPr>
        <w:t>Gemilerden alınan numunelerin analizleri ile ilgili masrafların karşılanması gemiye</w:t>
      </w:r>
      <w:r w:rsidR="00E7767B" w:rsidRPr="00ED6B37">
        <w:rPr>
          <w:rFonts w:ascii="Verdana" w:hAnsi="Verdana"/>
          <w:sz w:val="20"/>
          <w:szCs w:val="20"/>
          <w:lang w:val="tr-TR"/>
        </w:rPr>
        <w:t>/</w:t>
      </w:r>
      <w:proofErr w:type="spellStart"/>
      <w:r w:rsidR="00E7767B" w:rsidRPr="00ED6B37">
        <w:rPr>
          <w:rFonts w:ascii="Verdana" w:hAnsi="Verdana"/>
          <w:sz w:val="20"/>
          <w:szCs w:val="20"/>
          <w:lang w:val="tr-TR"/>
        </w:rPr>
        <w:t>acentasına</w:t>
      </w:r>
      <w:proofErr w:type="spellEnd"/>
      <w:r w:rsidRPr="00ED6B37">
        <w:rPr>
          <w:rFonts w:ascii="Verdana" w:hAnsi="Verdana"/>
          <w:sz w:val="20"/>
          <w:szCs w:val="20"/>
          <w:lang w:val="tr-TR"/>
        </w:rPr>
        <w:t xml:space="preserve"> aittir.</w:t>
      </w:r>
    </w:p>
    <w:p w:rsidR="00AA4080" w:rsidRPr="00ED6B37" w:rsidRDefault="00AA4080" w:rsidP="00AA4080">
      <w:pPr>
        <w:spacing w:line="360" w:lineRule="auto"/>
        <w:jc w:val="both"/>
        <w:rPr>
          <w:rFonts w:ascii="Verdana" w:hAnsi="Verdana"/>
          <w:sz w:val="20"/>
          <w:szCs w:val="20"/>
          <w:lang w:val="tr-TR"/>
        </w:rPr>
      </w:pPr>
    </w:p>
    <w:p w:rsidR="002C141C" w:rsidRPr="00ED6B37" w:rsidRDefault="002C141C" w:rsidP="00AA4080">
      <w:pPr>
        <w:spacing w:line="360" w:lineRule="auto"/>
        <w:jc w:val="both"/>
        <w:rPr>
          <w:rFonts w:ascii="Verdana" w:hAnsi="Verdana"/>
          <w:bCs/>
          <w:color w:val="000000"/>
          <w:sz w:val="20"/>
          <w:szCs w:val="20"/>
          <w:lang w:val="tr-TR"/>
        </w:rPr>
      </w:pPr>
    </w:p>
    <w:p w:rsidR="00AA4080" w:rsidRPr="00ED6B37" w:rsidRDefault="00AA4080" w:rsidP="00AA4080">
      <w:pPr>
        <w:spacing w:line="360" w:lineRule="auto"/>
        <w:ind w:right="-154"/>
        <w:jc w:val="center"/>
        <w:rPr>
          <w:rFonts w:ascii="Verdana" w:hAnsi="Verdana"/>
          <w:b/>
          <w:sz w:val="20"/>
          <w:szCs w:val="20"/>
          <w:lang w:val="tr-TR"/>
        </w:rPr>
      </w:pPr>
      <w:r w:rsidRPr="00ED6B37">
        <w:rPr>
          <w:rFonts w:ascii="Verdana" w:hAnsi="Verdana"/>
          <w:b/>
          <w:sz w:val="20"/>
          <w:szCs w:val="20"/>
          <w:lang w:val="tr-TR"/>
        </w:rPr>
        <w:t>DOKUZUNCU BÖLÜM</w:t>
      </w:r>
    </w:p>
    <w:p w:rsidR="00AA4080" w:rsidRPr="00ED6B37" w:rsidRDefault="00AA4080" w:rsidP="00AA4080">
      <w:pPr>
        <w:tabs>
          <w:tab w:val="left" w:pos="6550"/>
        </w:tabs>
        <w:spacing w:line="360" w:lineRule="auto"/>
        <w:ind w:right="-154"/>
        <w:jc w:val="center"/>
        <w:rPr>
          <w:rFonts w:ascii="Verdana" w:hAnsi="Verdana"/>
          <w:b/>
          <w:sz w:val="20"/>
          <w:szCs w:val="20"/>
          <w:lang w:val="tr-TR"/>
        </w:rPr>
      </w:pPr>
      <w:r w:rsidRPr="00ED6B37">
        <w:rPr>
          <w:rFonts w:ascii="Verdana" w:hAnsi="Verdana"/>
          <w:b/>
          <w:sz w:val="20"/>
          <w:szCs w:val="20"/>
          <w:lang w:val="tr-TR"/>
        </w:rPr>
        <w:t>SÖRVEY VE BELGELENDİRME SÜREÇLERİ</w:t>
      </w:r>
    </w:p>
    <w:p w:rsidR="00AA4080" w:rsidRPr="00ED6B37" w:rsidRDefault="00AA4080" w:rsidP="00AA4080">
      <w:pPr>
        <w:tabs>
          <w:tab w:val="left" w:pos="6550"/>
        </w:tabs>
        <w:spacing w:line="360" w:lineRule="auto"/>
        <w:ind w:right="-154"/>
        <w:jc w:val="center"/>
        <w:rPr>
          <w:rFonts w:ascii="Verdana" w:hAnsi="Verdana"/>
          <w:b/>
          <w:sz w:val="20"/>
          <w:szCs w:val="20"/>
          <w:lang w:val="tr-TR"/>
        </w:rPr>
      </w:pPr>
    </w:p>
    <w:p w:rsidR="00AA4080" w:rsidRPr="00ED6B37" w:rsidRDefault="00AA4080" w:rsidP="00AA4080">
      <w:pPr>
        <w:widowControl w:val="0"/>
        <w:autoSpaceDE w:val="0"/>
        <w:autoSpaceDN w:val="0"/>
        <w:adjustRightInd w:val="0"/>
        <w:spacing w:line="360" w:lineRule="auto"/>
        <w:jc w:val="both"/>
        <w:rPr>
          <w:rFonts w:ascii="Verdana" w:hAnsi="Verdana"/>
          <w:bCs/>
          <w:sz w:val="20"/>
          <w:szCs w:val="20"/>
          <w:lang w:val="tr-TR"/>
        </w:rPr>
      </w:pPr>
    </w:p>
    <w:p w:rsidR="00AA4080" w:rsidRPr="00ED6B37" w:rsidRDefault="00AA4080" w:rsidP="00AA4080">
      <w:pPr>
        <w:widowControl w:val="0"/>
        <w:autoSpaceDE w:val="0"/>
        <w:autoSpaceDN w:val="0"/>
        <w:adjustRightInd w:val="0"/>
        <w:spacing w:line="360" w:lineRule="auto"/>
        <w:jc w:val="both"/>
        <w:rPr>
          <w:rFonts w:ascii="Verdana" w:hAnsi="Verdana"/>
          <w:b/>
          <w:bCs/>
          <w:iCs/>
          <w:sz w:val="20"/>
          <w:szCs w:val="20"/>
          <w:lang w:val="tr-TR"/>
        </w:rPr>
      </w:pPr>
      <w:r w:rsidRPr="00ED6B37">
        <w:rPr>
          <w:rFonts w:ascii="Verdana" w:hAnsi="Verdana"/>
          <w:b/>
          <w:bCs/>
          <w:iCs/>
          <w:sz w:val="20"/>
          <w:szCs w:val="20"/>
          <w:lang w:val="tr-TR"/>
        </w:rPr>
        <w:tab/>
      </w:r>
      <w:proofErr w:type="spellStart"/>
      <w:r w:rsidRPr="00ED6B37">
        <w:rPr>
          <w:rFonts w:ascii="Verdana" w:hAnsi="Verdana"/>
          <w:b/>
          <w:bCs/>
          <w:iCs/>
          <w:sz w:val="20"/>
          <w:szCs w:val="20"/>
          <w:lang w:val="tr-TR"/>
        </w:rPr>
        <w:t>Sörveylerde</w:t>
      </w:r>
      <w:proofErr w:type="spellEnd"/>
      <w:r w:rsidRPr="00ED6B37">
        <w:rPr>
          <w:rFonts w:ascii="Verdana" w:hAnsi="Verdana"/>
          <w:b/>
          <w:bCs/>
          <w:iCs/>
          <w:sz w:val="20"/>
          <w:szCs w:val="20"/>
          <w:lang w:val="tr-TR"/>
        </w:rPr>
        <w:t xml:space="preserve"> genel hususlar</w:t>
      </w:r>
    </w:p>
    <w:p w:rsidR="00AA4080" w:rsidRPr="00ED6B37" w:rsidRDefault="00AA4080" w:rsidP="00AA4080">
      <w:pPr>
        <w:pStyle w:val="GvdeMetniGirintisi2"/>
        <w:spacing w:after="0" w:line="360" w:lineRule="auto"/>
        <w:ind w:left="0"/>
        <w:jc w:val="both"/>
        <w:rPr>
          <w:rFonts w:ascii="Verdana" w:hAnsi="Verdana"/>
          <w:sz w:val="20"/>
          <w:szCs w:val="20"/>
          <w:lang w:val="tr-TR"/>
        </w:rPr>
      </w:pPr>
      <w:r w:rsidRPr="00ED6B37">
        <w:rPr>
          <w:rFonts w:ascii="Verdana" w:hAnsi="Verdana"/>
          <w:b/>
          <w:bCs/>
          <w:sz w:val="20"/>
          <w:szCs w:val="20"/>
          <w:lang w:val="tr-TR"/>
        </w:rPr>
        <w:tab/>
        <w:t>MADDE 20-</w:t>
      </w:r>
      <w:r w:rsidRPr="00ED6B37">
        <w:rPr>
          <w:rFonts w:ascii="Verdana" w:hAnsi="Verdana"/>
          <w:sz w:val="20"/>
          <w:szCs w:val="20"/>
          <w:lang w:val="tr-TR"/>
        </w:rPr>
        <w:t xml:space="preserve"> (1) Bu Yönetmeliğin uygulandığı </w:t>
      </w:r>
      <w:r w:rsidR="00542AFD" w:rsidRPr="00ED6B37">
        <w:rPr>
          <w:rFonts w:ascii="Verdana" w:hAnsi="Verdana"/>
          <w:sz w:val="20"/>
          <w:szCs w:val="20"/>
          <w:lang w:val="tr-TR"/>
        </w:rPr>
        <w:t xml:space="preserve">gemilerden </w:t>
      </w:r>
      <w:r w:rsidRPr="00ED6B37">
        <w:rPr>
          <w:rFonts w:ascii="Verdana" w:hAnsi="Verdana"/>
          <w:sz w:val="20"/>
          <w:szCs w:val="20"/>
          <w:lang w:val="tr-TR"/>
        </w:rPr>
        <w:t xml:space="preserve">400 </w:t>
      </w:r>
      <w:proofErr w:type="spellStart"/>
      <w:r w:rsidRPr="00ED6B37">
        <w:rPr>
          <w:rFonts w:ascii="Verdana" w:hAnsi="Verdana"/>
          <w:sz w:val="20"/>
          <w:szCs w:val="20"/>
          <w:lang w:val="tr-TR"/>
        </w:rPr>
        <w:t>gros</w:t>
      </w:r>
      <w:proofErr w:type="spellEnd"/>
      <w:r w:rsidRPr="00ED6B37">
        <w:rPr>
          <w:rFonts w:ascii="Verdana" w:hAnsi="Verdana"/>
          <w:sz w:val="20"/>
          <w:szCs w:val="20"/>
          <w:lang w:val="tr-TR"/>
        </w:rPr>
        <w:t xml:space="preserve"> tonaj ve daha büyük gemiler “</w:t>
      </w:r>
      <w:r w:rsidRPr="00ED6B37">
        <w:rPr>
          <w:rFonts w:ascii="Verdana" w:hAnsi="Verdana"/>
          <w:bCs/>
          <w:sz w:val="20"/>
          <w:szCs w:val="20"/>
          <w:lang w:val="tr-TR"/>
        </w:rPr>
        <w:t xml:space="preserve">Uluslararası Balast Suyu Yönetimi </w:t>
      </w:r>
      <w:proofErr w:type="spellStart"/>
      <w:r w:rsidRPr="00ED6B37">
        <w:rPr>
          <w:rFonts w:ascii="Verdana" w:hAnsi="Verdana"/>
          <w:bCs/>
          <w:sz w:val="20"/>
          <w:szCs w:val="20"/>
          <w:lang w:val="tr-TR"/>
        </w:rPr>
        <w:t>Sertifikasını”nı</w:t>
      </w:r>
      <w:proofErr w:type="spellEnd"/>
      <w:r w:rsidRPr="00ED6B37">
        <w:rPr>
          <w:rFonts w:ascii="Verdana" w:hAnsi="Verdana"/>
          <w:bCs/>
          <w:sz w:val="20"/>
          <w:szCs w:val="20"/>
          <w:lang w:val="tr-TR"/>
        </w:rPr>
        <w:t xml:space="preserve"> almak ve belgen</w:t>
      </w:r>
      <w:r w:rsidR="00137A6D" w:rsidRPr="00ED6B37">
        <w:rPr>
          <w:rFonts w:ascii="Verdana" w:hAnsi="Verdana"/>
          <w:bCs/>
          <w:sz w:val="20"/>
          <w:szCs w:val="20"/>
          <w:lang w:val="tr-TR"/>
        </w:rPr>
        <w:t>in geçerliliğini sürdürmek için</w:t>
      </w:r>
      <w:r w:rsidRPr="00ED6B37">
        <w:rPr>
          <w:rFonts w:ascii="Verdana" w:hAnsi="Verdana"/>
          <w:sz w:val="20"/>
          <w:szCs w:val="20"/>
          <w:lang w:val="tr-TR"/>
        </w:rPr>
        <w:t xml:space="preserve"> </w:t>
      </w:r>
      <w:r w:rsidR="00757274" w:rsidRPr="00ED6B37">
        <w:rPr>
          <w:rFonts w:ascii="Verdana" w:hAnsi="Verdana"/>
          <w:sz w:val="20"/>
          <w:szCs w:val="20"/>
          <w:lang w:val="tr-TR"/>
        </w:rPr>
        <w:t>Sözleşmede belirtilen</w:t>
      </w:r>
      <w:r w:rsidRPr="00ED6B37">
        <w:rPr>
          <w:rFonts w:ascii="Verdana" w:hAnsi="Verdana"/>
          <w:sz w:val="20"/>
          <w:szCs w:val="20"/>
          <w:lang w:val="tr-TR"/>
        </w:rPr>
        <w:t xml:space="preserve"> </w:t>
      </w:r>
      <w:proofErr w:type="spellStart"/>
      <w:r w:rsidRPr="00ED6B37">
        <w:rPr>
          <w:rFonts w:ascii="Verdana" w:hAnsi="Verdana"/>
          <w:sz w:val="20"/>
          <w:szCs w:val="20"/>
          <w:lang w:val="tr-TR"/>
        </w:rPr>
        <w:t>sörveylere</w:t>
      </w:r>
      <w:proofErr w:type="spellEnd"/>
      <w:r w:rsidRPr="00ED6B37">
        <w:rPr>
          <w:rFonts w:ascii="Verdana" w:hAnsi="Verdana"/>
          <w:sz w:val="20"/>
          <w:szCs w:val="20"/>
          <w:lang w:val="tr-TR"/>
        </w:rPr>
        <w:t xml:space="preserve"> tabidir.</w:t>
      </w:r>
    </w:p>
    <w:p w:rsidR="00AA4080" w:rsidRPr="00ED6B37" w:rsidRDefault="00AA4080" w:rsidP="00137A6D">
      <w:pPr>
        <w:pStyle w:val="GvdeMetniGirintisi2"/>
        <w:spacing w:after="0" w:line="360" w:lineRule="auto"/>
        <w:ind w:left="0"/>
        <w:jc w:val="both"/>
        <w:rPr>
          <w:rFonts w:ascii="Verdana" w:hAnsi="Verdana"/>
          <w:sz w:val="20"/>
          <w:szCs w:val="20"/>
          <w:lang w:val="tr-TR"/>
        </w:rPr>
      </w:pPr>
      <w:r w:rsidRPr="00ED6B37">
        <w:rPr>
          <w:rFonts w:ascii="Verdana" w:hAnsi="Verdana"/>
          <w:sz w:val="20"/>
          <w:szCs w:val="20"/>
          <w:lang w:val="tr-TR"/>
        </w:rPr>
        <w:tab/>
      </w:r>
    </w:p>
    <w:p w:rsidR="00AA4080" w:rsidRPr="00ED6B37" w:rsidRDefault="00AA4080"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r>
      <w:r w:rsidR="00137A6D" w:rsidRPr="00ED6B37">
        <w:rPr>
          <w:rFonts w:ascii="Verdana" w:hAnsi="Verdana"/>
          <w:sz w:val="20"/>
          <w:szCs w:val="20"/>
          <w:lang w:val="tr-TR"/>
        </w:rPr>
        <w:t>(2</w:t>
      </w:r>
      <w:r w:rsidRPr="00ED6B37">
        <w:rPr>
          <w:rFonts w:ascii="Verdana" w:hAnsi="Verdana"/>
          <w:sz w:val="20"/>
          <w:szCs w:val="20"/>
          <w:lang w:val="tr-TR"/>
        </w:rPr>
        <w:t>) Sörvey ve belgelendirme İdare tarafından ya da yetkilendirilmiş kuruluş tarafından yapılır.</w:t>
      </w:r>
    </w:p>
    <w:p w:rsidR="00AA4080" w:rsidRPr="00ED6B37" w:rsidRDefault="00137A6D"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t>(3</w:t>
      </w:r>
      <w:r w:rsidR="00AA4080" w:rsidRPr="00ED6B37">
        <w:rPr>
          <w:rFonts w:ascii="Verdana" w:hAnsi="Verdana"/>
          <w:sz w:val="20"/>
          <w:szCs w:val="20"/>
          <w:lang w:val="tr-TR"/>
        </w:rPr>
        <w:t>) Her durumda, İdare, belge hakkındaki tüm sorumlulukları taşır.</w:t>
      </w:r>
    </w:p>
    <w:p w:rsidR="00AA4080" w:rsidRPr="00ED6B37" w:rsidRDefault="00137A6D"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t>(4</w:t>
      </w:r>
      <w:r w:rsidR="00AA4080" w:rsidRPr="00ED6B37">
        <w:rPr>
          <w:rFonts w:ascii="Verdana" w:hAnsi="Verdana"/>
          <w:sz w:val="20"/>
          <w:szCs w:val="20"/>
          <w:lang w:val="tr-TR"/>
        </w:rPr>
        <w:t>) Başka bir taraf devlet tarafından verilen bir sertifika kabul edilir.</w:t>
      </w:r>
    </w:p>
    <w:p w:rsidR="00AA4080" w:rsidRPr="00ED6B37" w:rsidRDefault="00137A6D" w:rsidP="00AA4080">
      <w:pPr>
        <w:spacing w:line="360" w:lineRule="auto"/>
        <w:ind w:right="-154"/>
        <w:jc w:val="both"/>
        <w:rPr>
          <w:rFonts w:ascii="Verdana" w:hAnsi="Verdana"/>
          <w:b/>
          <w:sz w:val="20"/>
          <w:szCs w:val="20"/>
          <w:lang w:val="tr-TR"/>
        </w:rPr>
      </w:pPr>
      <w:r w:rsidRPr="00ED6B37">
        <w:rPr>
          <w:rFonts w:ascii="Verdana" w:hAnsi="Verdana"/>
          <w:sz w:val="20"/>
          <w:szCs w:val="20"/>
          <w:lang w:val="tr-TR"/>
        </w:rPr>
        <w:tab/>
        <w:t>(5</w:t>
      </w:r>
      <w:r w:rsidR="00AA4080" w:rsidRPr="00ED6B37">
        <w:rPr>
          <w:rFonts w:ascii="Verdana" w:hAnsi="Verdana"/>
          <w:sz w:val="20"/>
          <w:szCs w:val="20"/>
          <w:lang w:val="tr-TR"/>
        </w:rPr>
        <w:t xml:space="preserve">) İdarenin isteği üzerine, başka bir Taraf devlet gemiyi tetkik edebilir ve Sözleşmeye uygunluğu konusunda gemiye sertifika verebilir veya verilmesine yetki verebilir ve uygun olduğunda, gemideki sertifikayı onaylayabilir veya onaylanmasına yetki verebilir. </w:t>
      </w:r>
    </w:p>
    <w:p w:rsidR="00AA4080" w:rsidRPr="00ED6B37" w:rsidRDefault="00137A6D"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t>(6</w:t>
      </w:r>
      <w:r w:rsidR="00AA4080" w:rsidRPr="00ED6B37">
        <w:rPr>
          <w:rFonts w:ascii="Verdana" w:hAnsi="Verdana"/>
          <w:sz w:val="20"/>
          <w:szCs w:val="20"/>
          <w:lang w:val="tr-TR"/>
        </w:rPr>
        <w:t xml:space="preserve">) Başka bir taraf devlet için yapılan sörvey sonunda sertifikanın ve sörvey raporunun birer sureti, talepte bulunan devlete idare tarafından mümkün olan en kısa zamanda iletilir. </w:t>
      </w:r>
    </w:p>
    <w:p w:rsidR="00AA4080" w:rsidRPr="00ED6B37" w:rsidRDefault="00137A6D"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t>(7</w:t>
      </w:r>
      <w:r w:rsidR="00AA4080" w:rsidRPr="00ED6B37">
        <w:rPr>
          <w:rFonts w:ascii="Verdana" w:hAnsi="Verdana"/>
          <w:sz w:val="20"/>
          <w:szCs w:val="20"/>
          <w:lang w:val="tr-TR"/>
        </w:rPr>
        <w:t xml:space="preserve">) Başka bir taraf devlet tarafından verilen sertifika, </w:t>
      </w:r>
      <w:r w:rsidR="00AA4080" w:rsidRPr="00ED6B37">
        <w:rPr>
          <w:rFonts w:ascii="Verdana" w:hAnsi="Verdana"/>
          <w:bCs/>
          <w:sz w:val="20"/>
          <w:szCs w:val="20"/>
          <w:lang w:val="tr-TR"/>
        </w:rPr>
        <w:t>idarenin</w:t>
      </w:r>
      <w:r w:rsidR="00AA4080" w:rsidRPr="00ED6B37">
        <w:rPr>
          <w:rFonts w:ascii="Verdana" w:hAnsi="Verdana"/>
          <w:sz w:val="20"/>
          <w:szCs w:val="20"/>
          <w:lang w:val="tr-TR"/>
        </w:rPr>
        <w:t xml:space="preserve"> isteği üzerine verildiğini belirten bir beyanatı içermeli ve bu İdare tarafından verilen sertifikalarla aynı geçerliliktedir ve aynı şekilde kabul görür. </w:t>
      </w:r>
    </w:p>
    <w:p w:rsidR="00AA4080" w:rsidRPr="00ED6B37" w:rsidRDefault="00137A6D"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t>(8</w:t>
      </w:r>
      <w:r w:rsidR="00AA4080" w:rsidRPr="00ED6B37">
        <w:rPr>
          <w:rFonts w:ascii="Verdana" w:hAnsi="Verdana"/>
          <w:sz w:val="20"/>
          <w:szCs w:val="20"/>
          <w:lang w:val="tr-TR"/>
        </w:rPr>
        <w:t xml:space="preserve">) </w:t>
      </w:r>
      <w:r w:rsidR="00EE3EA1" w:rsidRPr="00ED6B37">
        <w:rPr>
          <w:rFonts w:ascii="Verdana" w:hAnsi="Verdana"/>
          <w:sz w:val="20"/>
          <w:szCs w:val="20"/>
          <w:lang w:val="tr-TR"/>
        </w:rPr>
        <w:t>Sözleşmeye t</w:t>
      </w:r>
      <w:r w:rsidR="00AA4080" w:rsidRPr="00ED6B37">
        <w:rPr>
          <w:rFonts w:ascii="Verdana" w:hAnsi="Verdana"/>
          <w:sz w:val="20"/>
          <w:szCs w:val="20"/>
          <w:lang w:val="tr-TR"/>
        </w:rPr>
        <w:t xml:space="preserve">araf olmayan bir devletin bayrağını taşıyan bir gemiye sertifika verilmez. </w:t>
      </w:r>
    </w:p>
    <w:p w:rsidR="00AA4080" w:rsidRPr="00ED6B37" w:rsidRDefault="00137A6D" w:rsidP="00AA4080">
      <w:pPr>
        <w:spacing w:line="360" w:lineRule="auto"/>
        <w:ind w:right="-154"/>
        <w:jc w:val="both"/>
        <w:rPr>
          <w:rFonts w:ascii="Verdana" w:hAnsi="Verdana"/>
          <w:sz w:val="20"/>
          <w:szCs w:val="20"/>
          <w:lang w:val="tr-TR"/>
        </w:rPr>
      </w:pPr>
      <w:r w:rsidRPr="00ED6B37">
        <w:rPr>
          <w:rFonts w:ascii="Verdana" w:hAnsi="Verdana"/>
          <w:sz w:val="20"/>
          <w:szCs w:val="20"/>
          <w:lang w:val="tr-TR"/>
        </w:rPr>
        <w:tab/>
        <w:t>(9</w:t>
      </w:r>
      <w:r w:rsidR="00AA4080" w:rsidRPr="00ED6B37">
        <w:rPr>
          <w:rFonts w:ascii="Verdana" w:hAnsi="Verdana"/>
          <w:sz w:val="20"/>
          <w:szCs w:val="20"/>
          <w:lang w:val="tr-TR"/>
        </w:rPr>
        <w:t xml:space="preserve">) Eğer bir sertifika beş yıldan daha az bir süre için verilirse, </w:t>
      </w:r>
      <w:r w:rsidR="00AA4080" w:rsidRPr="00ED6B37">
        <w:rPr>
          <w:rFonts w:ascii="Verdana" w:hAnsi="Verdana"/>
          <w:bCs/>
          <w:sz w:val="20"/>
          <w:szCs w:val="20"/>
          <w:lang w:val="tr-TR"/>
        </w:rPr>
        <w:t>İdare</w:t>
      </w:r>
      <w:r w:rsidR="00AA4080" w:rsidRPr="00ED6B37">
        <w:rPr>
          <w:rFonts w:ascii="Verdana" w:hAnsi="Verdana"/>
          <w:sz w:val="20"/>
          <w:szCs w:val="20"/>
          <w:lang w:val="tr-TR"/>
        </w:rPr>
        <w:t xml:space="preserve">, sertifikanın geçerliliğini, maksimum zaman diliminin bitimine kadar uzatabilir. </w:t>
      </w:r>
    </w:p>
    <w:p w:rsidR="00AA4080" w:rsidRDefault="00AA4080" w:rsidP="00AA4080">
      <w:pPr>
        <w:tabs>
          <w:tab w:val="num" w:pos="540"/>
          <w:tab w:val="left" w:pos="6550"/>
        </w:tabs>
        <w:spacing w:line="360" w:lineRule="auto"/>
        <w:ind w:left="540" w:right="-154" w:hanging="180"/>
        <w:jc w:val="both"/>
        <w:rPr>
          <w:rFonts w:ascii="Verdana" w:hAnsi="Verdana"/>
          <w:b/>
          <w:sz w:val="20"/>
          <w:szCs w:val="20"/>
          <w:lang w:val="tr-TR"/>
        </w:rPr>
      </w:pPr>
    </w:p>
    <w:p w:rsidR="00446AB1" w:rsidRPr="00ED6B37" w:rsidRDefault="00446AB1" w:rsidP="00AA4080">
      <w:pPr>
        <w:tabs>
          <w:tab w:val="num" w:pos="540"/>
          <w:tab w:val="left" w:pos="6550"/>
        </w:tabs>
        <w:spacing w:line="360" w:lineRule="auto"/>
        <w:ind w:left="540" w:right="-154" w:hanging="180"/>
        <w:jc w:val="both"/>
        <w:rPr>
          <w:rFonts w:ascii="Verdana" w:hAnsi="Verdana"/>
          <w:b/>
          <w:sz w:val="20"/>
          <w:szCs w:val="20"/>
          <w:lang w:val="tr-TR"/>
        </w:rPr>
      </w:pPr>
    </w:p>
    <w:p w:rsidR="00D43F99" w:rsidRPr="00ED6B37" w:rsidRDefault="00D43F99" w:rsidP="00D43F99">
      <w:pPr>
        <w:spacing w:line="360" w:lineRule="auto"/>
        <w:jc w:val="both"/>
        <w:rPr>
          <w:rFonts w:ascii="Verdana" w:hAnsi="Verdana"/>
          <w:b/>
          <w:sz w:val="20"/>
          <w:szCs w:val="20"/>
          <w:lang w:val="tr-TR"/>
        </w:rPr>
      </w:pPr>
      <w:r w:rsidRPr="00ED6B37">
        <w:rPr>
          <w:rFonts w:ascii="Verdana" w:hAnsi="Verdana"/>
          <w:b/>
          <w:sz w:val="20"/>
          <w:szCs w:val="20"/>
          <w:lang w:val="tr-TR"/>
        </w:rPr>
        <w:lastRenderedPageBreak/>
        <w:t>Balast suyu yönetim teknolojilerinin belgelendirilmesi</w:t>
      </w:r>
    </w:p>
    <w:p w:rsidR="0091589C" w:rsidRPr="00ED6B37" w:rsidRDefault="00D43F99" w:rsidP="00D43F99">
      <w:pPr>
        <w:tabs>
          <w:tab w:val="left" w:pos="709"/>
        </w:tabs>
        <w:spacing w:line="360" w:lineRule="auto"/>
        <w:ind w:right="-154"/>
        <w:jc w:val="both"/>
        <w:rPr>
          <w:rFonts w:ascii="Verdana" w:hAnsi="Verdana"/>
          <w:sz w:val="20"/>
          <w:szCs w:val="20"/>
          <w:lang w:val="tr-TR"/>
        </w:rPr>
      </w:pPr>
      <w:r w:rsidRPr="00ED6B37">
        <w:rPr>
          <w:rFonts w:ascii="Verdana" w:hAnsi="Verdana"/>
          <w:b/>
          <w:bCs/>
          <w:sz w:val="20"/>
          <w:szCs w:val="20"/>
          <w:lang w:val="tr-TR"/>
        </w:rPr>
        <w:tab/>
        <w:t>Madde 21-</w:t>
      </w:r>
      <w:r w:rsidR="008478D9" w:rsidRPr="00ED6B37">
        <w:rPr>
          <w:rFonts w:ascii="Verdana" w:hAnsi="Verdana"/>
          <w:bCs/>
          <w:sz w:val="20"/>
          <w:szCs w:val="20"/>
          <w:lang w:val="tr-TR"/>
        </w:rPr>
        <w:t>(1)</w:t>
      </w:r>
      <w:r w:rsidR="0091589C" w:rsidRPr="00ED6B37">
        <w:rPr>
          <w:rFonts w:ascii="Verdana" w:hAnsi="Verdana"/>
          <w:b/>
          <w:sz w:val="20"/>
          <w:szCs w:val="20"/>
          <w:lang w:val="tr-TR"/>
        </w:rPr>
        <w:t xml:space="preserve"> </w:t>
      </w:r>
      <w:r w:rsidR="00221DC1" w:rsidRPr="00ED6B37">
        <w:rPr>
          <w:rFonts w:ascii="Verdana" w:hAnsi="Verdana"/>
          <w:sz w:val="20"/>
          <w:szCs w:val="20"/>
          <w:lang w:val="tr-TR"/>
        </w:rPr>
        <w:t xml:space="preserve">Bu yönetmelik kapsamında </w:t>
      </w:r>
      <w:r w:rsidR="0091589C" w:rsidRPr="00ED6B37">
        <w:rPr>
          <w:rFonts w:ascii="Verdana" w:hAnsi="Verdana"/>
          <w:sz w:val="20"/>
          <w:szCs w:val="20"/>
          <w:lang w:val="tr-TR"/>
        </w:rPr>
        <w:t>Türkiye’de üretilen</w:t>
      </w:r>
      <w:r w:rsidR="00DA0D6A" w:rsidRPr="00ED6B37">
        <w:rPr>
          <w:rFonts w:ascii="Verdana" w:hAnsi="Verdana"/>
          <w:sz w:val="20"/>
          <w:szCs w:val="20"/>
          <w:lang w:val="tr-TR"/>
        </w:rPr>
        <w:t xml:space="preserve"> ve idareden tip onayı alma talebinde bulunan</w:t>
      </w:r>
      <w:r w:rsidR="0091589C" w:rsidRPr="00ED6B37">
        <w:rPr>
          <w:rFonts w:ascii="Verdana" w:hAnsi="Verdana"/>
          <w:sz w:val="20"/>
          <w:szCs w:val="20"/>
          <w:lang w:val="tr-TR"/>
        </w:rPr>
        <w:t xml:space="preserve"> balast suyu yönetim teknolojilerinin</w:t>
      </w:r>
      <w:r w:rsidR="00601B27" w:rsidRPr="00ED6B37">
        <w:rPr>
          <w:rFonts w:ascii="Verdana" w:hAnsi="Verdana"/>
          <w:sz w:val="20"/>
          <w:szCs w:val="20"/>
          <w:lang w:val="tr-TR"/>
        </w:rPr>
        <w:t xml:space="preserve"> Balast Suyu Yönetim Sistemleri Onay </w:t>
      </w:r>
      <w:proofErr w:type="spellStart"/>
      <w:r w:rsidR="00601B27" w:rsidRPr="00ED6B37">
        <w:rPr>
          <w:rFonts w:ascii="Verdana" w:hAnsi="Verdana"/>
          <w:sz w:val="20"/>
          <w:szCs w:val="20"/>
          <w:lang w:val="tr-TR"/>
        </w:rPr>
        <w:t>Kodu’nda</w:t>
      </w:r>
      <w:proofErr w:type="spellEnd"/>
      <w:r w:rsidR="00601B27" w:rsidRPr="00ED6B37">
        <w:rPr>
          <w:rFonts w:ascii="Verdana" w:hAnsi="Verdana"/>
          <w:sz w:val="20"/>
          <w:szCs w:val="20"/>
          <w:lang w:val="tr-TR"/>
        </w:rPr>
        <w:t xml:space="preserve"> belirtilen kurallar kapsamında değerlendirilerek onaylanması gerekmektedir. </w:t>
      </w:r>
    </w:p>
    <w:p w:rsidR="00DA0D6A" w:rsidRPr="00ED6B37" w:rsidRDefault="00DA0D6A" w:rsidP="00D43F99">
      <w:pPr>
        <w:tabs>
          <w:tab w:val="left" w:pos="709"/>
        </w:tabs>
        <w:spacing w:line="360" w:lineRule="auto"/>
        <w:ind w:right="-154"/>
        <w:jc w:val="both"/>
        <w:rPr>
          <w:rFonts w:ascii="Verdana" w:hAnsi="Verdana"/>
          <w:sz w:val="20"/>
          <w:szCs w:val="20"/>
          <w:lang w:val="tr-TR"/>
        </w:rPr>
      </w:pPr>
    </w:p>
    <w:p w:rsidR="00CC6991" w:rsidRPr="00ED6B37" w:rsidRDefault="00DA0D6A" w:rsidP="00CC6991">
      <w:pPr>
        <w:tabs>
          <w:tab w:val="left" w:pos="709"/>
        </w:tabs>
        <w:spacing w:line="360" w:lineRule="auto"/>
        <w:ind w:right="-154"/>
        <w:jc w:val="both"/>
        <w:rPr>
          <w:rFonts w:ascii="Verdana" w:hAnsi="Verdana"/>
          <w:sz w:val="20"/>
          <w:szCs w:val="20"/>
          <w:lang w:val="tr-TR"/>
        </w:rPr>
      </w:pPr>
      <w:r w:rsidRPr="00ED6B37">
        <w:rPr>
          <w:rFonts w:ascii="Verdana" w:hAnsi="Verdana"/>
          <w:sz w:val="20"/>
          <w:szCs w:val="20"/>
          <w:lang w:val="tr-TR"/>
        </w:rPr>
        <w:t xml:space="preserve">(2) </w:t>
      </w:r>
      <w:r w:rsidR="00221DC1" w:rsidRPr="00ED6B37">
        <w:rPr>
          <w:rFonts w:ascii="Verdana" w:hAnsi="Verdana"/>
          <w:sz w:val="20"/>
          <w:szCs w:val="20"/>
          <w:lang w:val="tr-TR"/>
        </w:rPr>
        <w:t xml:space="preserve">Türk Bayraklı gemiler tarafından kullanılacak balast suyu yönetim teknolojilerinin idareden tip onayı alması gerekmektedir. </w:t>
      </w:r>
      <w:r w:rsidRPr="00ED6B37">
        <w:rPr>
          <w:rFonts w:ascii="Verdana" w:hAnsi="Verdana"/>
          <w:sz w:val="20"/>
          <w:szCs w:val="20"/>
          <w:lang w:val="tr-TR"/>
        </w:rPr>
        <w:t>Bu kapsamda</w:t>
      </w:r>
      <w:r w:rsidR="00CC6991" w:rsidRPr="00ED6B37">
        <w:rPr>
          <w:rFonts w:ascii="Verdana" w:hAnsi="Verdana"/>
          <w:sz w:val="20"/>
          <w:szCs w:val="20"/>
          <w:lang w:val="tr-TR"/>
        </w:rPr>
        <w:t>;</w:t>
      </w:r>
      <w:r w:rsidRPr="00ED6B37">
        <w:rPr>
          <w:rFonts w:ascii="Verdana" w:hAnsi="Verdana"/>
          <w:sz w:val="20"/>
          <w:szCs w:val="20"/>
          <w:lang w:val="tr-TR"/>
        </w:rPr>
        <w:t xml:space="preserve"> g</w:t>
      </w:r>
      <w:r w:rsidR="008478D9" w:rsidRPr="00ED6B37">
        <w:rPr>
          <w:rFonts w:ascii="Verdana" w:hAnsi="Verdana"/>
          <w:sz w:val="20"/>
          <w:szCs w:val="20"/>
          <w:lang w:val="tr-TR"/>
        </w:rPr>
        <w:t>emi donatanı/işleticisi veya balast suyu arıtma cihazı üretic</w:t>
      </w:r>
      <w:r w:rsidR="00CC6991" w:rsidRPr="00ED6B37">
        <w:rPr>
          <w:rFonts w:ascii="Verdana" w:hAnsi="Verdana"/>
          <w:sz w:val="20"/>
          <w:szCs w:val="20"/>
          <w:lang w:val="tr-TR"/>
        </w:rPr>
        <w:t>isi tarafından idare tarafından y</w:t>
      </w:r>
      <w:r w:rsidRPr="00ED6B37">
        <w:rPr>
          <w:rFonts w:ascii="Verdana" w:hAnsi="Verdana"/>
          <w:sz w:val="20"/>
          <w:szCs w:val="20"/>
          <w:lang w:val="tr-TR"/>
        </w:rPr>
        <w:t>etkil</w:t>
      </w:r>
      <w:r w:rsidR="00CC6991" w:rsidRPr="00ED6B37">
        <w:rPr>
          <w:rFonts w:ascii="Verdana" w:hAnsi="Verdana"/>
          <w:sz w:val="20"/>
          <w:szCs w:val="20"/>
          <w:lang w:val="tr-TR"/>
        </w:rPr>
        <w:t xml:space="preserve">endirilmiş kuruluşlar üzerinden idareye başvuru yapmaları gerekmektedir. </w:t>
      </w:r>
      <w:r w:rsidR="008478D9" w:rsidRPr="00ED6B37">
        <w:rPr>
          <w:rFonts w:ascii="Verdana" w:hAnsi="Verdana"/>
          <w:sz w:val="20"/>
          <w:szCs w:val="20"/>
          <w:lang w:val="tr-TR"/>
        </w:rPr>
        <w:t xml:space="preserve"> </w:t>
      </w:r>
    </w:p>
    <w:p w:rsidR="00CC6991" w:rsidRPr="00ED6B37" w:rsidRDefault="00CC6991" w:rsidP="00CC6991">
      <w:pPr>
        <w:tabs>
          <w:tab w:val="left" w:pos="709"/>
        </w:tabs>
        <w:spacing w:line="360" w:lineRule="auto"/>
        <w:ind w:right="-154"/>
        <w:jc w:val="both"/>
        <w:rPr>
          <w:rFonts w:ascii="Verdana" w:hAnsi="Verdana"/>
          <w:sz w:val="20"/>
          <w:szCs w:val="20"/>
          <w:lang w:val="tr-TR"/>
        </w:rPr>
      </w:pPr>
    </w:p>
    <w:p w:rsidR="001B64E2" w:rsidRPr="00ED6B37" w:rsidRDefault="00CC6991" w:rsidP="00CC6991">
      <w:pPr>
        <w:tabs>
          <w:tab w:val="left" w:pos="709"/>
        </w:tabs>
        <w:spacing w:line="360" w:lineRule="auto"/>
        <w:ind w:right="-154"/>
        <w:jc w:val="both"/>
        <w:rPr>
          <w:rFonts w:ascii="Verdana" w:hAnsi="Verdana"/>
          <w:sz w:val="20"/>
          <w:szCs w:val="20"/>
          <w:lang w:val="tr-TR"/>
        </w:rPr>
      </w:pPr>
      <w:r w:rsidRPr="00ED6B37">
        <w:rPr>
          <w:rFonts w:ascii="Verdana" w:hAnsi="Verdana"/>
          <w:sz w:val="20"/>
          <w:szCs w:val="20"/>
          <w:lang w:val="tr-TR"/>
        </w:rPr>
        <w:t>(3) İdareden tip onayı alabilmek için</w:t>
      </w:r>
      <w:r w:rsidR="00DA0D6A" w:rsidRPr="00ED6B37">
        <w:rPr>
          <w:rFonts w:ascii="Verdana" w:hAnsi="Verdana"/>
          <w:sz w:val="20"/>
          <w:szCs w:val="20"/>
          <w:lang w:val="tr-TR"/>
        </w:rPr>
        <w:t xml:space="preserve">, </w:t>
      </w:r>
      <w:r w:rsidRPr="00ED6B37">
        <w:rPr>
          <w:rFonts w:ascii="Verdana" w:hAnsi="Verdana"/>
          <w:sz w:val="20"/>
          <w:szCs w:val="20"/>
          <w:lang w:val="tr-TR"/>
        </w:rPr>
        <w:t xml:space="preserve">cihaz ile ilgili test sonuçları ve tüm teknik bilgileri içeren </w:t>
      </w:r>
      <w:r w:rsidR="008478D9" w:rsidRPr="00ED6B37">
        <w:rPr>
          <w:rFonts w:ascii="Verdana" w:hAnsi="Verdana"/>
          <w:sz w:val="20"/>
          <w:szCs w:val="20"/>
          <w:lang w:val="tr-TR"/>
        </w:rPr>
        <w:t>dokümanların ve ra</w:t>
      </w:r>
      <w:r w:rsidRPr="00ED6B37">
        <w:rPr>
          <w:rFonts w:ascii="Verdana" w:hAnsi="Verdana"/>
          <w:sz w:val="20"/>
          <w:szCs w:val="20"/>
          <w:lang w:val="tr-TR"/>
        </w:rPr>
        <w:t>porların söz konusu cihaz için yetkilendirilmiş k</w:t>
      </w:r>
      <w:r w:rsidR="008478D9" w:rsidRPr="00ED6B37">
        <w:rPr>
          <w:rFonts w:ascii="Verdana" w:hAnsi="Verdana"/>
          <w:sz w:val="20"/>
          <w:szCs w:val="20"/>
          <w:lang w:val="tr-TR"/>
        </w:rPr>
        <w:t>uruluşun uygun görüş raporu ile beraber Kı</w:t>
      </w:r>
      <w:r w:rsidRPr="00ED6B37">
        <w:rPr>
          <w:rFonts w:ascii="Verdana" w:hAnsi="Verdana"/>
          <w:sz w:val="20"/>
          <w:szCs w:val="20"/>
          <w:lang w:val="tr-TR"/>
        </w:rPr>
        <w:t xml:space="preserve">yı Yapıları ve Tersaneler Genel </w:t>
      </w:r>
      <w:r w:rsidR="008478D9" w:rsidRPr="00ED6B37">
        <w:rPr>
          <w:rFonts w:ascii="Verdana" w:hAnsi="Verdana"/>
          <w:sz w:val="20"/>
          <w:szCs w:val="20"/>
          <w:lang w:val="tr-TR"/>
        </w:rPr>
        <w:t>Müdürl</w:t>
      </w:r>
      <w:r w:rsidRPr="00ED6B37">
        <w:rPr>
          <w:rFonts w:ascii="Verdana" w:hAnsi="Verdana"/>
          <w:sz w:val="20"/>
          <w:szCs w:val="20"/>
          <w:lang w:val="tr-TR"/>
        </w:rPr>
        <w:t>üğüne sunulması gerekmektedir.</w:t>
      </w:r>
      <w:r w:rsidR="001B64E2" w:rsidRPr="00ED6B37">
        <w:rPr>
          <w:rFonts w:ascii="Verdana" w:hAnsi="Verdana"/>
          <w:sz w:val="20"/>
          <w:szCs w:val="20"/>
          <w:lang w:val="tr-TR"/>
        </w:rPr>
        <w:t xml:space="preserve"> </w:t>
      </w:r>
    </w:p>
    <w:p w:rsidR="001B64E2" w:rsidRPr="00ED6B37" w:rsidRDefault="001B64E2" w:rsidP="00CC6991">
      <w:pPr>
        <w:tabs>
          <w:tab w:val="left" w:pos="709"/>
        </w:tabs>
        <w:spacing w:line="360" w:lineRule="auto"/>
        <w:ind w:right="-154"/>
        <w:jc w:val="both"/>
        <w:rPr>
          <w:rFonts w:ascii="Verdana" w:hAnsi="Verdana"/>
          <w:sz w:val="20"/>
          <w:szCs w:val="20"/>
          <w:lang w:val="tr-TR"/>
        </w:rPr>
      </w:pPr>
    </w:p>
    <w:p w:rsidR="00FE4BB5" w:rsidRPr="00ED6B37" w:rsidRDefault="001B64E2" w:rsidP="00CC6991">
      <w:pPr>
        <w:tabs>
          <w:tab w:val="left" w:pos="709"/>
        </w:tabs>
        <w:spacing w:line="360" w:lineRule="auto"/>
        <w:ind w:right="-154"/>
        <w:jc w:val="both"/>
        <w:rPr>
          <w:rFonts w:ascii="Verdana" w:hAnsi="Verdana"/>
          <w:sz w:val="20"/>
          <w:szCs w:val="20"/>
          <w:lang w:val="tr-TR"/>
        </w:rPr>
      </w:pPr>
      <w:r w:rsidRPr="00ED6B37">
        <w:rPr>
          <w:rFonts w:ascii="Verdana" w:hAnsi="Verdana"/>
          <w:sz w:val="20"/>
          <w:szCs w:val="20"/>
          <w:lang w:val="tr-TR"/>
        </w:rPr>
        <w:t>(4) İdare başvuru dosyasını kuracağı komisyon marifetiyle inceleyerek uygun görmesi durumunda başvuru sahibi cihaz için tip</w:t>
      </w:r>
      <w:r w:rsidR="00CC6991" w:rsidRPr="00ED6B37">
        <w:rPr>
          <w:rFonts w:ascii="Verdana" w:hAnsi="Verdana"/>
          <w:sz w:val="20"/>
          <w:szCs w:val="20"/>
          <w:lang w:val="tr-TR"/>
        </w:rPr>
        <w:t xml:space="preserve"> </w:t>
      </w:r>
      <w:r w:rsidRPr="00ED6B37">
        <w:rPr>
          <w:rFonts w:ascii="Verdana" w:hAnsi="Verdana"/>
          <w:sz w:val="20"/>
          <w:szCs w:val="20"/>
          <w:lang w:val="tr-TR"/>
        </w:rPr>
        <w:t xml:space="preserve">onay sertifikası düzenleyecektir. Sertifika düzenlenmesi için hizmet ücreti İdare tarafından belirlenir. </w:t>
      </w:r>
    </w:p>
    <w:p w:rsidR="00FE4BB5" w:rsidRPr="00ED6B37" w:rsidRDefault="00FE4BB5" w:rsidP="00CC6991">
      <w:pPr>
        <w:tabs>
          <w:tab w:val="left" w:pos="709"/>
        </w:tabs>
        <w:spacing w:line="360" w:lineRule="auto"/>
        <w:ind w:right="-154"/>
        <w:jc w:val="both"/>
        <w:rPr>
          <w:rFonts w:ascii="Verdana" w:hAnsi="Verdana"/>
          <w:sz w:val="20"/>
          <w:szCs w:val="20"/>
          <w:lang w:val="tr-TR"/>
        </w:rPr>
      </w:pPr>
    </w:p>
    <w:p w:rsidR="00AA4080" w:rsidRPr="00ED6B37" w:rsidRDefault="00AA4080" w:rsidP="00AA4080">
      <w:pPr>
        <w:tabs>
          <w:tab w:val="num" w:pos="684"/>
        </w:tabs>
        <w:spacing w:line="360" w:lineRule="auto"/>
        <w:ind w:left="684" w:hanging="342"/>
        <w:jc w:val="center"/>
        <w:rPr>
          <w:rFonts w:ascii="Verdana" w:hAnsi="Verdana"/>
          <w:b/>
          <w:bCs/>
          <w:sz w:val="20"/>
          <w:szCs w:val="20"/>
          <w:lang w:val="tr-TR"/>
        </w:rPr>
      </w:pPr>
    </w:p>
    <w:p w:rsidR="00AA4080" w:rsidRPr="00ED6B37" w:rsidRDefault="00AA4080" w:rsidP="00AA4080">
      <w:pPr>
        <w:tabs>
          <w:tab w:val="num" w:pos="684"/>
        </w:tabs>
        <w:spacing w:line="360" w:lineRule="auto"/>
        <w:ind w:left="684" w:hanging="342"/>
        <w:jc w:val="center"/>
        <w:rPr>
          <w:rFonts w:ascii="Verdana" w:hAnsi="Verdana"/>
          <w:b/>
          <w:bCs/>
          <w:sz w:val="20"/>
          <w:szCs w:val="20"/>
          <w:lang w:val="tr-TR"/>
        </w:rPr>
      </w:pPr>
      <w:r w:rsidRPr="00ED6B37">
        <w:rPr>
          <w:rFonts w:ascii="Verdana" w:hAnsi="Verdana"/>
          <w:b/>
          <w:bCs/>
          <w:sz w:val="20"/>
          <w:szCs w:val="20"/>
          <w:lang w:val="tr-TR"/>
        </w:rPr>
        <w:t>ONBİRİNCİ BÖLÜM</w:t>
      </w:r>
    </w:p>
    <w:p w:rsidR="00AA4080" w:rsidRPr="00ED6B37" w:rsidRDefault="00AA4080" w:rsidP="00AA4080">
      <w:pPr>
        <w:tabs>
          <w:tab w:val="num" w:pos="684"/>
        </w:tabs>
        <w:spacing w:line="360" w:lineRule="auto"/>
        <w:ind w:left="684" w:hanging="342"/>
        <w:jc w:val="center"/>
        <w:rPr>
          <w:rFonts w:ascii="Verdana" w:hAnsi="Verdana"/>
          <w:b/>
          <w:bCs/>
          <w:sz w:val="20"/>
          <w:szCs w:val="20"/>
          <w:lang w:val="tr-TR"/>
        </w:rPr>
      </w:pPr>
      <w:r w:rsidRPr="00ED6B37">
        <w:rPr>
          <w:rFonts w:ascii="Verdana" w:hAnsi="Verdana"/>
          <w:b/>
          <w:bCs/>
          <w:sz w:val="20"/>
          <w:szCs w:val="20"/>
          <w:lang w:val="tr-TR"/>
        </w:rPr>
        <w:t xml:space="preserve">İhlaller Ve İdari Yaptırımlar </w:t>
      </w:r>
    </w:p>
    <w:p w:rsidR="00AA4080" w:rsidRPr="00ED6B37" w:rsidRDefault="00AA4080" w:rsidP="00AA4080">
      <w:pPr>
        <w:tabs>
          <w:tab w:val="num" w:pos="684"/>
        </w:tabs>
        <w:spacing w:line="360" w:lineRule="auto"/>
        <w:ind w:left="684" w:hanging="342"/>
        <w:jc w:val="center"/>
        <w:rPr>
          <w:rFonts w:ascii="Verdana" w:hAnsi="Verdana"/>
          <w:b/>
          <w:bCs/>
          <w:sz w:val="20"/>
          <w:szCs w:val="20"/>
          <w:lang w:val="tr-TR"/>
        </w:rPr>
      </w:pPr>
    </w:p>
    <w:p w:rsidR="00AA4080" w:rsidRPr="00ED6B37" w:rsidRDefault="00AA4080" w:rsidP="00AA4080">
      <w:pPr>
        <w:spacing w:line="360" w:lineRule="auto"/>
        <w:jc w:val="both"/>
        <w:rPr>
          <w:rFonts w:ascii="Verdana" w:hAnsi="Verdana"/>
          <w:b/>
          <w:sz w:val="20"/>
          <w:szCs w:val="20"/>
          <w:lang w:val="tr-TR"/>
        </w:rPr>
      </w:pPr>
      <w:r w:rsidRPr="00ED6B37">
        <w:rPr>
          <w:rFonts w:ascii="Verdana" w:hAnsi="Verdana"/>
          <w:b/>
          <w:sz w:val="20"/>
          <w:szCs w:val="20"/>
          <w:lang w:val="tr-TR"/>
        </w:rPr>
        <w:tab/>
        <w:t>İhlal durumlarında önlemler ve bildirimler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t xml:space="preserve">Madde </w:t>
      </w:r>
      <w:r w:rsidR="002C141C" w:rsidRPr="00ED6B37">
        <w:rPr>
          <w:rFonts w:ascii="Verdana" w:hAnsi="Verdana"/>
          <w:b/>
          <w:bCs/>
          <w:sz w:val="20"/>
          <w:szCs w:val="20"/>
          <w:lang w:val="tr-TR"/>
        </w:rPr>
        <w:t>22</w:t>
      </w:r>
      <w:r w:rsidRPr="00ED6B37">
        <w:rPr>
          <w:rFonts w:ascii="Verdana" w:hAnsi="Verdana"/>
          <w:b/>
          <w:bCs/>
          <w:sz w:val="20"/>
          <w:szCs w:val="20"/>
          <w:lang w:val="tr-TR"/>
        </w:rPr>
        <w:t>-</w:t>
      </w:r>
      <w:r w:rsidRPr="00ED6B37">
        <w:rPr>
          <w:rFonts w:ascii="Verdana" w:hAnsi="Verdana"/>
          <w:sz w:val="20"/>
          <w:szCs w:val="20"/>
          <w:lang w:val="tr-TR"/>
        </w:rPr>
        <w:t xml:space="preserve"> (1) Bu Yönetmelik şartlarının ihlal edildiği durumlarda, kontrolü ve tespiti yapan Liman Başkanlığı kararı ile idari para cezası uygulanır. </w:t>
      </w:r>
    </w:p>
    <w:p w:rsidR="00AA4080" w:rsidRPr="00ED6B37" w:rsidRDefault="00D56844" w:rsidP="00AA4080">
      <w:pPr>
        <w:spacing w:line="360" w:lineRule="auto"/>
        <w:ind w:firstLine="708"/>
        <w:jc w:val="both"/>
        <w:rPr>
          <w:rFonts w:ascii="Verdana" w:hAnsi="Verdana"/>
          <w:sz w:val="20"/>
          <w:szCs w:val="20"/>
          <w:lang w:val="tr-TR"/>
        </w:rPr>
      </w:pPr>
      <w:r w:rsidRPr="00ED6B37">
        <w:rPr>
          <w:rFonts w:ascii="Verdana" w:hAnsi="Verdana"/>
          <w:sz w:val="20"/>
          <w:szCs w:val="20"/>
          <w:lang w:val="tr-TR"/>
        </w:rPr>
        <w:t>(2) 19 uncu maddenin dördüncü</w:t>
      </w:r>
      <w:r w:rsidR="00AA4080" w:rsidRPr="00ED6B37">
        <w:rPr>
          <w:rFonts w:ascii="Verdana" w:hAnsi="Verdana"/>
          <w:sz w:val="20"/>
          <w:szCs w:val="20"/>
          <w:lang w:val="tr-TR"/>
        </w:rPr>
        <w:t xml:space="preserve"> fıkrasında belirtilen örnekleme sonucuna göre çevreye, insan sağlığına, mallara veya kaynaklara zarar verme tehlikesi yaratmadığının tespit edilmesi şartıyla, idari para cezasının ödenmesi veya yeterli teminat gösterilmesi durumunda geminin balast suyunu deşarj etmesine izin verilir. </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 xml:space="preserve">(3) </w:t>
      </w:r>
      <w:r w:rsidR="001A2AB8" w:rsidRPr="00ED6B37">
        <w:rPr>
          <w:rFonts w:ascii="Verdana" w:hAnsi="Verdana"/>
          <w:sz w:val="20"/>
          <w:szCs w:val="20"/>
          <w:lang w:val="tr-TR"/>
        </w:rPr>
        <w:t xml:space="preserve">19 uncu maddenin dördüncü fıkrasında </w:t>
      </w:r>
      <w:r w:rsidRPr="00ED6B37">
        <w:rPr>
          <w:rFonts w:ascii="Verdana" w:hAnsi="Verdana"/>
          <w:sz w:val="20"/>
          <w:szCs w:val="20"/>
          <w:lang w:val="tr-TR"/>
        </w:rPr>
        <w:t xml:space="preserve">belirtilen örnekleme sonucuna göre diğer bir limandan veya açık deniz terminalinden alınan balast suyunun çevre, insan sağlığı, mallar ve kaynaklara tehlike teşkil ettiğini gösteren bir bilgiye ulaşıldıysa, Liman Başkanlığı tehlike bertaraf edilinceye kadar gemiden balast suyu deşarjını yasaklar ve gemi uzaklaştırılır. Ayrıca, gemi yönetmelikte belirtilen balast değişimi </w:t>
      </w:r>
      <w:proofErr w:type="gramStart"/>
      <w:r w:rsidRPr="00ED6B37">
        <w:rPr>
          <w:rFonts w:ascii="Verdana" w:hAnsi="Verdana"/>
          <w:sz w:val="20"/>
          <w:szCs w:val="20"/>
          <w:lang w:val="tr-TR"/>
        </w:rPr>
        <w:t>kriterlerine</w:t>
      </w:r>
      <w:proofErr w:type="gramEnd"/>
      <w:r w:rsidRPr="00ED6B37">
        <w:rPr>
          <w:rFonts w:ascii="Verdana" w:hAnsi="Verdana"/>
          <w:sz w:val="20"/>
          <w:szCs w:val="20"/>
          <w:lang w:val="tr-TR"/>
        </w:rPr>
        <w:t xml:space="preserve"> uygun olarak değişim yapması halinde limana tekrar girişine izin verilir.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(4) İhlalin delillerini de içeren tutanak İdareye gönderilir.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 xml:space="preserve">(5) 2 </w:t>
      </w:r>
      <w:proofErr w:type="spellStart"/>
      <w:r w:rsidRPr="00ED6B37">
        <w:rPr>
          <w:rFonts w:ascii="Verdana" w:hAnsi="Verdana"/>
          <w:sz w:val="20"/>
          <w:szCs w:val="20"/>
          <w:lang w:val="tr-TR"/>
        </w:rPr>
        <w:t>nci</w:t>
      </w:r>
      <w:proofErr w:type="spellEnd"/>
      <w:r w:rsidRPr="00ED6B37">
        <w:rPr>
          <w:rFonts w:ascii="Verdana" w:hAnsi="Verdana"/>
          <w:sz w:val="20"/>
          <w:szCs w:val="20"/>
          <w:lang w:val="tr-TR"/>
        </w:rPr>
        <w:t xml:space="preserve"> veya 3 üncü fıkralara göre bir eylem icra edildiği durumlarda, bu eylemi icra eden görevli gecikmeksizin, yazılı olarak ilgili geminin idaresine veya bu mümkün </w:t>
      </w:r>
      <w:r w:rsidRPr="00ED6B37">
        <w:rPr>
          <w:rFonts w:ascii="Verdana" w:hAnsi="Verdana"/>
          <w:sz w:val="20"/>
          <w:szCs w:val="20"/>
          <w:lang w:val="tr-TR"/>
        </w:rPr>
        <w:lastRenderedPageBreak/>
        <w:t xml:space="preserve">değilse, ilgili geminin temsilcisine ve sertifikaların verilmesinden sorumlu tanınmış </w:t>
      </w:r>
      <w:proofErr w:type="gramStart"/>
      <w:r w:rsidRPr="00ED6B37">
        <w:rPr>
          <w:rFonts w:ascii="Verdana" w:hAnsi="Verdana"/>
          <w:sz w:val="20"/>
          <w:szCs w:val="20"/>
          <w:lang w:val="tr-TR"/>
        </w:rPr>
        <w:t>kuruluşa   varsayılan</w:t>
      </w:r>
      <w:proofErr w:type="gramEnd"/>
      <w:r w:rsidRPr="00ED6B37">
        <w:rPr>
          <w:rFonts w:ascii="Verdana" w:hAnsi="Verdana"/>
          <w:sz w:val="20"/>
          <w:szCs w:val="20"/>
          <w:lang w:val="tr-TR"/>
        </w:rPr>
        <w:t xml:space="preserve"> durumu bildirir. </w:t>
      </w:r>
    </w:p>
    <w:p w:rsidR="00AA4080" w:rsidRPr="00ED6B37" w:rsidRDefault="00AA4080" w:rsidP="00AA4080">
      <w:pPr>
        <w:spacing w:line="360" w:lineRule="auto"/>
        <w:jc w:val="both"/>
        <w:rPr>
          <w:rFonts w:ascii="Verdana" w:hAnsi="Verdana"/>
          <w:b/>
          <w:bCs/>
          <w:color w:val="FF0000"/>
          <w:sz w:val="20"/>
          <w:szCs w:val="20"/>
          <w:lang w:val="tr-TR"/>
        </w:rPr>
      </w:pPr>
      <w:r w:rsidRPr="00ED6B37">
        <w:rPr>
          <w:rFonts w:ascii="Verdana" w:hAnsi="Verdana"/>
          <w:sz w:val="20"/>
          <w:szCs w:val="20"/>
          <w:lang w:val="tr-TR"/>
        </w:rPr>
        <w:tab/>
        <w:t xml:space="preserve">(6)  2 </w:t>
      </w:r>
      <w:proofErr w:type="spellStart"/>
      <w:r w:rsidRPr="00ED6B37">
        <w:rPr>
          <w:rFonts w:ascii="Verdana" w:hAnsi="Verdana"/>
          <w:sz w:val="20"/>
          <w:szCs w:val="20"/>
          <w:lang w:val="tr-TR"/>
        </w:rPr>
        <w:t>nci</w:t>
      </w:r>
      <w:proofErr w:type="spellEnd"/>
      <w:r w:rsidRPr="00ED6B37">
        <w:rPr>
          <w:rFonts w:ascii="Verdana" w:hAnsi="Verdana"/>
          <w:sz w:val="20"/>
          <w:szCs w:val="20"/>
          <w:lang w:val="tr-TR"/>
        </w:rPr>
        <w:t xml:space="preserve"> veya 3 üncü fıkralara göre bir eylem icra edilmemişse veya gemiye müteakip limana gitmek için izin verilmişse,  Liman Başkanlığı ilave olarak ihlal hakkındaki tüm ilgili bilgileri geminin müteakiben gideceği limana bildirir.</w:t>
      </w:r>
    </w:p>
    <w:p w:rsidR="00AA4080" w:rsidRPr="00ED6B37" w:rsidRDefault="00AA4080" w:rsidP="00AA4080">
      <w:pPr>
        <w:spacing w:line="360" w:lineRule="auto"/>
        <w:jc w:val="both"/>
        <w:rPr>
          <w:rFonts w:ascii="Verdana" w:hAnsi="Verdana"/>
          <w:sz w:val="20"/>
          <w:szCs w:val="20"/>
          <w:lang w:val="tr-TR"/>
        </w:rPr>
      </w:pPr>
    </w:p>
    <w:p w:rsidR="00AA4080" w:rsidRPr="00ED6B37" w:rsidRDefault="00AA4080" w:rsidP="00AA4080">
      <w:pPr>
        <w:spacing w:line="360" w:lineRule="auto"/>
        <w:jc w:val="both"/>
        <w:rPr>
          <w:rFonts w:ascii="Verdana" w:hAnsi="Verdana"/>
          <w:b/>
          <w:bCs/>
          <w:sz w:val="20"/>
          <w:szCs w:val="20"/>
          <w:lang w:val="tr-TR"/>
        </w:rPr>
      </w:pPr>
      <w:r w:rsidRPr="00ED6B37">
        <w:rPr>
          <w:rFonts w:ascii="Verdana" w:hAnsi="Verdana"/>
          <w:bCs/>
          <w:sz w:val="20"/>
          <w:szCs w:val="20"/>
          <w:lang w:val="tr-TR"/>
        </w:rPr>
        <w:tab/>
      </w:r>
      <w:r w:rsidRPr="00ED6B37">
        <w:rPr>
          <w:rFonts w:ascii="Verdana" w:hAnsi="Verdana"/>
          <w:b/>
          <w:bCs/>
          <w:sz w:val="20"/>
          <w:szCs w:val="20"/>
          <w:lang w:val="tr-TR"/>
        </w:rPr>
        <w:t>Denetim ve Cezalar</w:t>
      </w:r>
    </w:p>
    <w:p w:rsidR="00AA4080" w:rsidRPr="00ED6B37" w:rsidRDefault="002C141C" w:rsidP="00AA4080">
      <w:pPr>
        <w:tabs>
          <w:tab w:val="num" w:pos="684"/>
        </w:tabs>
        <w:spacing w:line="360" w:lineRule="auto"/>
        <w:jc w:val="both"/>
        <w:rPr>
          <w:rFonts w:ascii="Verdana" w:hAnsi="Verdana"/>
          <w:sz w:val="20"/>
          <w:lang w:val="tr-TR"/>
        </w:rPr>
      </w:pPr>
      <w:r w:rsidRPr="00ED6B37">
        <w:rPr>
          <w:rFonts w:ascii="Verdana" w:hAnsi="Verdana"/>
          <w:b/>
          <w:bCs/>
          <w:sz w:val="20"/>
          <w:szCs w:val="20"/>
          <w:lang w:val="tr-TR"/>
        </w:rPr>
        <w:tab/>
        <w:t>MADDE -23</w:t>
      </w:r>
      <w:r w:rsidR="00AA4080" w:rsidRPr="00ED6B37">
        <w:rPr>
          <w:rFonts w:ascii="Verdana" w:hAnsi="Verdana"/>
          <w:sz w:val="20"/>
          <w:szCs w:val="20"/>
          <w:lang w:val="tr-TR"/>
        </w:rPr>
        <w:t xml:space="preserve"> </w:t>
      </w:r>
      <w:r w:rsidR="00AA4080" w:rsidRPr="00ED6B37">
        <w:rPr>
          <w:rFonts w:ascii="Verdana" w:hAnsi="Verdana"/>
          <w:sz w:val="20"/>
          <w:lang w:val="tr-TR"/>
        </w:rPr>
        <w:t>(1)</w:t>
      </w:r>
      <w:r w:rsidR="00AA4080" w:rsidRPr="00ED6B37">
        <w:rPr>
          <w:rFonts w:ascii="Verdana" w:hAnsi="Verdana"/>
          <w:sz w:val="20"/>
          <w:lang w:val="tr-TR"/>
        </w:rPr>
        <w:tab/>
        <w:t>Bu Yönetmelikte öngörülen idarî yaptırım kararları merkez teşkilatında idare, taşra teşkilatında Liman Başkanlıklarınca verilir.</w:t>
      </w:r>
    </w:p>
    <w:p w:rsidR="00AA4080" w:rsidRPr="00ED6B37" w:rsidRDefault="00AA4080" w:rsidP="00AA4080">
      <w:pPr>
        <w:spacing w:line="360" w:lineRule="auto"/>
        <w:jc w:val="both"/>
        <w:rPr>
          <w:rFonts w:ascii="Verdana" w:hAnsi="Verdana"/>
          <w:b/>
          <w:bCs/>
          <w:color w:val="FF0000"/>
          <w:sz w:val="20"/>
          <w:szCs w:val="20"/>
          <w:lang w:val="tr-TR"/>
        </w:rPr>
      </w:pPr>
      <w:r w:rsidRPr="00ED6B37">
        <w:rPr>
          <w:rFonts w:ascii="Verdana" w:hAnsi="Verdana"/>
          <w:sz w:val="20"/>
          <w:szCs w:val="20"/>
          <w:lang w:val="tr-TR"/>
        </w:rPr>
        <w:tab/>
        <w:t xml:space="preserve">(2) Bu Yönetmelik hükümlerine uymadığı tespit edilen gemilere, 655 sayılı KHK’nin 28. Maddesine dayanarak aşağıda belirtilen idari para cezaları uygulanır. </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color w:val="FF0000"/>
          <w:sz w:val="20"/>
          <w:lang w:val="tr-TR"/>
        </w:rPr>
        <w:tab/>
      </w:r>
      <w:r w:rsidRPr="00ED6B37">
        <w:rPr>
          <w:rFonts w:ascii="Verdana" w:hAnsi="Verdana"/>
          <w:sz w:val="20"/>
          <w:lang w:val="tr-TR"/>
        </w:rPr>
        <w:t xml:space="preserve">a) </w:t>
      </w:r>
      <w:r w:rsidRPr="00ED6B37">
        <w:rPr>
          <w:rFonts w:ascii="Verdana" w:hAnsi="Verdana"/>
          <w:sz w:val="20"/>
          <w:szCs w:val="20"/>
          <w:lang w:val="tr-TR"/>
        </w:rPr>
        <w:t xml:space="preserve">İdare tarafından belirlenen balast suyu değişimine kapatılmış bölgelerde </w:t>
      </w:r>
      <w:r w:rsidR="004F7FA9" w:rsidRPr="00ED6B37">
        <w:rPr>
          <w:rFonts w:ascii="Verdana" w:hAnsi="Verdana"/>
          <w:sz w:val="20"/>
          <w:szCs w:val="20"/>
          <w:lang w:val="tr-TR"/>
        </w:rPr>
        <w:t xml:space="preserve">veya sözleşmeye göre uygun olmayan alanlarda </w:t>
      </w:r>
      <w:r w:rsidRPr="00ED6B37">
        <w:rPr>
          <w:rFonts w:ascii="Verdana" w:hAnsi="Verdana"/>
          <w:sz w:val="20"/>
          <w:szCs w:val="20"/>
          <w:lang w:val="tr-TR"/>
        </w:rPr>
        <w:t xml:space="preserve">balast suyu değişimi yapan gemilere, </w:t>
      </w:r>
      <w:r w:rsidR="004F7FA9" w:rsidRPr="00ED6B37">
        <w:rPr>
          <w:rFonts w:ascii="Verdana" w:hAnsi="Verdana"/>
          <w:sz w:val="20"/>
          <w:szCs w:val="20"/>
          <w:lang w:val="tr-TR"/>
        </w:rPr>
        <w:t>10</w:t>
      </w:r>
      <w:r w:rsidRPr="00ED6B37">
        <w:rPr>
          <w:rFonts w:ascii="Verdana" w:hAnsi="Verdana"/>
          <w:sz w:val="20"/>
          <w:szCs w:val="20"/>
          <w:lang w:val="tr-TR"/>
        </w:rPr>
        <w:t>0 000</w:t>
      </w:r>
      <w:r w:rsidR="00F17E29" w:rsidRPr="00ED6B37">
        <w:rPr>
          <w:rFonts w:ascii="Verdana" w:hAnsi="Verdana"/>
          <w:sz w:val="20"/>
          <w:szCs w:val="20"/>
          <w:lang w:val="tr-TR"/>
        </w:rPr>
        <w:t xml:space="preserve"> TL ve bu miktara ilave olarak </w:t>
      </w:r>
      <w:r w:rsidRPr="00ED6B37">
        <w:rPr>
          <w:rFonts w:ascii="Verdana" w:hAnsi="Verdana"/>
          <w:sz w:val="20"/>
          <w:szCs w:val="20"/>
          <w:lang w:val="tr-TR"/>
        </w:rPr>
        <w:t>gemilerin alabileceği en fazla balast suyu kapasiteleri için (%100 kapasite) metre küp başına 5 TL idari para cezası uygulanır.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b) Bu Yönetmeliğe uygun olarak balast suyu yönetimi uygulamadan limanlara gelen ve balast suyu basımı yapan gemilere, 100 000 TL ve bu miktara ilave olarak gemilerin alabileceği en fazla balast suyu kapasiteleri için (%100 kapasite) metre küp başına 5 TL idari para cezası uygulanır.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c) Bu Yönetmelik kapsamında İdare tarafından tanınmış olan muafiyetlere uymayan ve muafiyetlerini belirleyen şartları ihlal eden gemilere, 100 000 TL idari para cezası uygulan</w:t>
      </w:r>
      <w:r w:rsidR="00774585" w:rsidRPr="00ED6B37">
        <w:rPr>
          <w:rFonts w:ascii="Verdana" w:hAnsi="Verdana"/>
          <w:sz w:val="20"/>
          <w:szCs w:val="20"/>
          <w:lang w:val="tr-TR"/>
        </w:rPr>
        <w:t>ır. Ayrıca, muafiyet sertifikası</w:t>
      </w:r>
      <w:r w:rsidRPr="00ED6B37">
        <w:rPr>
          <w:rFonts w:ascii="Verdana" w:hAnsi="Verdana"/>
          <w:sz w:val="20"/>
          <w:szCs w:val="20"/>
          <w:lang w:val="tr-TR"/>
        </w:rPr>
        <w:t xml:space="preserve"> iptal edilir.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r>
      <w:proofErr w:type="gramStart"/>
      <w:r w:rsidRPr="00ED6B37">
        <w:rPr>
          <w:rFonts w:ascii="Verdana" w:hAnsi="Verdana"/>
          <w:sz w:val="20"/>
          <w:szCs w:val="20"/>
          <w:lang w:val="tr-TR"/>
        </w:rPr>
        <w:t xml:space="preserve">ç) Balast suyu yönetimi teknolojileri kullanan gemiler tarafından limana basılan balast suyunun canlı hücre ve patojen sayıları </w:t>
      </w:r>
      <w:r w:rsidR="00F17E29" w:rsidRPr="00ED6B37">
        <w:rPr>
          <w:rFonts w:ascii="Verdana" w:hAnsi="Verdana"/>
          <w:sz w:val="20"/>
          <w:szCs w:val="20"/>
          <w:lang w:val="tr-TR"/>
        </w:rPr>
        <w:t>sözleşmede</w:t>
      </w:r>
      <w:r w:rsidRPr="00ED6B37">
        <w:rPr>
          <w:rFonts w:ascii="Verdana" w:hAnsi="Verdana"/>
          <w:sz w:val="20"/>
          <w:szCs w:val="20"/>
          <w:lang w:val="tr-TR"/>
        </w:rPr>
        <w:t xml:space="preserve"> belirlenmiş standart değerleri aşıyorsa gemilere 10 000 TL ve bu miktara ilave olarak gemilerin alabileceği en fazla balast suyu kapasiteleri için (%100 kapasite) metre küp başına 5 TL idari para cezası uygulanır.</w:t>
      </w:r>
      <w:proofErr w:type="gramEnd"/>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d) Onaylı Balast Suyu Yönetim Planı bulundurmayan gemilere 50 000 TL idari para cezası uygulanır.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e) Balast Suyu Yönetimi Sertifikası bulundurmayan gemilere 50 000 TL para cezası uygulanır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f) Balast suyu kayıt defterinde eksik veya yanlış bildirim yapan gemilere 50 000 TL idari para cezası uygulanır.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g) Balast Suyu Raporlama Formunu limana girmeden önce bildirimde bulunmayan, eksik veya yanlış bildirimde bulunan gemilere, 10 000 TL idari para cezası uygulanır</w:t>
      </w:r>
    </w:p>
    <w:p w:rsidR="00AA4080" w:rsidRPr="00ED6B37" w:rsidRDefault="00AA4080" w:rsidP="00AA4080">
      <w:pPr>
        <w:tabs>
          <w:tab w:val="num" w:pos="684"/>
        </w:tabs>
        <w:spacing w:line="360" w:lineRule="auto"/>
        <w:jc w:val="both"/>
        <w:rPr>
          <w:rFonts w:ascii="Verdana" w:hAnsi="Verdana"/>
          <w:sz w:val="20"/>
          <w:szCs w:val="20"/>
          <w:lang w:val="tr-TR"/>
        </w:rPr>
      </w:pPr>
      <w:r w:rsidRPr="00ED6B37">
        <w:rPr>
          <w:rFonts w:ascii="Verdana" w:hAnsi="Verdana"/>
          <w:sz w:val="20"/>
          <w:szCs w:val="20"/>
          <w:lang w:val="tr-TR"/>
        </w:rPr>
        <w:tab/>
        <w:t>ğ) Bu Yönetmelik kapsamında İdare tarafından tanımlanmış olan denetimleri, örneklemeleri yaptır</w:t>
      </w:r>
      <w:r w:rsidR="00774585" w:rsidRPr="00ED6B37">
        <w:rPr>
          <w:rFonts w:ascii="Verdana" w:hAnsi="Verdana"/>
          <w:sz w:val="20"/>
          <w:szCs w:val="20"/>
          <w:lang w:val="tr-TR"/>
        </w:rPr>
        <w:t>mayan veya engelleyen gemilere 10</w:t>
      </w:r>
      <w:r w:rsidRPr="00ED6B37">
        <w:rPr>
          <w:rFonts w:ascii="Verdana" w:hAnsi="Verdana"/>
          <w:sz w:val="20"/>
          <w:szCs w:val="20"/>
          <w:lang w:val="tr-TR"/>
        </w:rPr>
        <w:t>0 000 TL idari para cezası uygulanır.</w:t>
      </w:r>
    </w:p>
    <w:p w:rsidR="00AA4080" w:rsidRPr="00ED6B37" w:rsidRDefault="00AA4080" w:rsidP="00AA4080">
      <w:pPr>
        <w:tabs>
          <w:tab w:val="num" w:pos="684"/>
        </w:tabs>
        <w:spacing w:line="360" w:lineRule="auto"/>
        <w:jc w:val="both"/>
        <w:rPr>
          <w:rFonts w:ascii="Verdana" w:hAnsi="Verdana"/>
          <w:sz w:val="20"/>
          <w:szCs w:val="20"/>
          <w:lang w:val="tr-TR"/>
        </w:rPr>
      </w:pPr>
      <w:r w:rsidRPr="00ED6B37">
        <w:rPr>
          <w:rFonts w:ascii="Verdana" w:hAnsi="Verdana"/>
          <w:sz w:val="20"/>
          <w:szCs w:val="20"/>
          <w:lang w:val="tr-TR"/>
        </w:rPr>
        <w:lastRenderedPageBreak/>
        <w:tab/>
        <w:t xml:space="preserve">h) Bu Yönetmeliğe göre </w:t>
      </w:r>
      <w:proofErr w:type="spellStart"/>
      <w:r w:rsidRPr="00ED6B37">
        <w:rPr>
          <w:rFonts w:ascii="Verdana" w:hAnsi="Verdana"/>
          <w:sz w:val="20"/>
          <w:szCs w:val="20"/>
          <w:lang w:val="tr-TR"/>
        </w:rPr>
        <w:t>sediman</w:t>
      </w:r>
      <w:proofErr w:type="spellEnd"/>
      <w:r w:rsidRPr="00ED6B37">
        <w:rPr>
          <w:rFonts w:ascii="Verdana" w:hAnsi="Verdana"/>
          <w:sz w:val="20"/>
          <w:szCs w:val="20"/>
          <w:lang w:val="tr-TR"/>
        </w:rPr>
        <w:t xml:space="preserve"> ara istasyonları ile ilgili öngörülen yönteme aykırı olarak veya gerekli önlemleri almadan sedimanları denize veya karaya atan gemi veya kıyı tesislerine 100 000 TL idarî para cezası verilir.</w:t>
      </w:r>
    </w:p>
    <w:p w:rsidR="00AA4080" w:rsidRPr="00ED6B37" w:rsidRDefault="00AA4080" w:rsidP="00AA4080">
      <w:pPr>
        <w:tabs>
          <w:tab w:val="num" w:pos="684"/>
        </w:tabs>
        <w:spacing w:line="360" w:lineRule="auto"/>
        <w:jc w:val="both"/>
        <w:rPr>
          <w:rFonts w:ascii="Verdana" w:hAnsi="Verdana"/>
          <w:sz w:val="20"/>
          <w:lang w:val="tr-TR"/>
        </w:rPr>
      </w:pPr>
      <w:r w:rsidRPr="00ED6B37">
        <w:rPr>
          <w:rFonts w:ascii="Verdana" w:hAnsi="Verdana"/>
          <w:sz w:val="20"/>
          <w:lang w:val="tr-TR"/>
        </w:rPr>
        <w:tab/>
      </w:r>
    </w:p>
    <w:p w:rsidR="00AA4080" w:rsidRPr="00ED6B37" w:rsidRDefault="00AA4080" w:rsidP="00AA4080">
      <w:pPr>
        <w:spacing w:line="360" w:lineRule="auto"/>
        <w:jc w:val="both"/>
        <w:rPr>
          <w:rFonts w:ascii="Verdana" w:hAnsi="Verdana"/>
          <w:b/>
          <w:bCs/>
          <w:sz w:val="20"/>
          <w:szCs w:val="20"/>
          <w:lang w:val="tr-TR"/>
        </w:rPr>
      </w:pPr>
      <w:r w:rsidRPr="00ED6B37">
        <w:rPr>
          <w:rFonts w:ascii="Verdana" w:hAnsi="Verdana"/>
          <w:b/>
          <w:bCs/>
          <w:sz w:val="20"/>
          <w:szCs w:val="20"/>
          <w:lang w:val="tr-TR"/>
        </w:rPr>
        <w:tab/>
        <w:t>Fiillerin tekrarı</w:t>
      </w:r>
    </w:p>
    <w:p w:rsidR="00AA4080" w:rsidRPr="00ED6B37" w:rsidRDefault="002C141C" w:rsidP="00AA4080">
      <w:pPr>
        <w:spacing w:line="360" w:lineRule="auto"/>
        <w:jc w:val="both"/>
        <w:rPr>
          <w:rFonts w:ascii="Verdana" w:hAnsi="Verdana"/>
          <w:sz w:val="20"/>
          <w:szCs w:val="20"/>
          <w:lang w:val="tr-TR"/>
        </w:rPr>
      </w:pPr>
      <w:r w:rsidRPr="00ED6B37">
        <w:rPr>
          <w:rFonts w:ascii="Verdana" w:hAnsi="Verdana"/>
          <w:b/>
          <w:bCs/>
          <w:sz w:val="20"/>
          <w:szCs w:val="20"/>
          <w:lang w:val="tr-TR"/>
        </w:rPr>
        <w:tab/>
        <w:t>Madde 24</w:t>
      </w:r>
      <w:r w:rsidR="00AA4080" w:rsidRPr="00ED6B37">
        <w:rPr>
          <w:rFonts w:ascii="Verdana" w:hAnsi="Verdana"/>
          <w:b/>
          <w:bCs/>
          <w:sz w:val="20"/>
          <w:szCs w:val="20"/>
          <w:lang w:val="tr-TR"/>
        </w:rPr>
        <w:t xml:space="preserve"> –</w:t>
      </w:r>
      <w:r w:rsidR="00AA4080" w:rsidRPr="00ED6B37">
        <w:rPr>
          <w:rFonts w:ascii="Verdana" w:hAnsi="Verdana"/>
          <w:sz w:val="20"/>
          <w:szCs w:val="20"/>
          <w:lang w:val="tr-TR"/>
        </w:rPr>
        <w:t xml:space="preserve"> (1) Bu Yönetmelikte belirtilen idarî para cezaları, bu cezaların verilmesini gerektiren fiillerin işlenmesinden itibaren 1 sene içerisinde tekrar edilirse, her tekrar için iki katı olarak uygulanır.    </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sz w:val="20"/>
          <w:szCs w:val="20"/>
          <w:lang w:val="tr-TR"/>
        </w:rPr>
        <w:tab/>
        <w:t xml:space="preserve"> </w:t>
      </w:r>
    </w:p>
    <w:p w:rsidR="00AA4080" w:rsidRPr="00ED6B37" w:rsidRDefault="00AA4080" w:rsidP="00AA4080">
      <w:pPr>
        <w:spacing w:line="360" w:lineRule="auto"/>
        <w:jc w:val="both"/>
        <w:rPr>
          <w:rFonts w:ascii="Verdana" w:hAnsi="Verdana"/>
          <w:b/>
          <w:bCs/>
          <w:sz w:val="20"/>
          <w:szCs w:val="20"/>
          <w:lang w:val="tr-TR"/>
        </w:rPr>
      </w:pPr>
      <w:r w:rsidRPr="00ED6B37">
        <w:rPr>
          <w:rFonts w:ascii="Verdana" w:hAnsi="Verdana"/>
          <w:b/>
          <w:bCs/>
          <w:sz w:val="20"/>
          <w:szCs w:val="20"/>
          <w:lang w:val="tr-TR"/>
        </w:rPr>
        <w:tab/>
        <w:t>İdari para cezalarına ilişkin diğer hükümler</w:t>
      </w:r>
    </w:p>
    <w:p w:rsidR="00AA4080" w:rsidRPr="00ED6B37" w:rsidRDefault="002C141C" w:rsidP="00AA4080">
      <w:pPr>
        <w:spacing w:line="360" w:lineRule="auto"/>
        <w:jc w:val="both"/>
        <w:rPr>
          <w:rFonts w:ascii="Verdana" w:hAnsi="Verdana"/>
          <w:sz w:val="20"/>
          <w:szCs w:val="20"/>
          <w:lang w:val="tr-TR"/>
        </w:rPr>
      </w:pPr>
      <w:r w:rsidRPr="00ED6B37">
        <w:rPr>
          <w:rFonts w:ascii="Verdana" w:hAnsi="Verdana"/>
          <w:b/>
          <w:sz w:val="20"/>
          <w:szCs w:val="20"/>
          <w:lang w:val="tr-TR"/>
        </w:rPr>
        <w:tab/>
        <w:t>Madde 25</w:t>
      </w:r>
      <w:r w:rsidR="00AA4080" w:rsidRPr="00ED6B37">
        <w:rPr>
          <w:rFonts w:ascii="Verdana" w:hAnsi="Verdana"/>
          <w:sz w:val="20"/>
          <w:szCs w:val="20"/>
          <w:lang w:val="tr-TR"/>
        </w:rPr>
        <w:t xml:space="preserve"> - (1)Yönetmelikte belirlenen idari para cezalarının her yıl bir önceki yıla ilişkin olarak 4/1/1961 tarihli ve 213 sayılı Vergi Usul Kanununun mükerrer 298 inci maddesinin (B) fıkrası uyarınca belirlenen yeniden değerleme oranında arttırılmak suretiyle uygulanır,  bu şekilde yapılacak hesaplamalarda bir Türk lirasının küsuru dikkate alınmaz.</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r>
      <w:r w:rsidRPr="00ED6B37">
        <w:rPr>
          <w:rFonts w:ascii="Verdana" w:hAnsi="Verdana"/>
          <w:sz w:val="20"/>
          <w:szCs w:val="20"/>
          <w:lang w:val="tr-TR"/>
        </w:rPr>
        <w:t xml:space="preserve">(2) Cezanın derhal ve defaten ödenmemesi veya bu hususta yeterli teminat gösterilmemesi halinde, geminin seferine izin verilmez. Banka teminat mektubu veya geminin bağlı olduğu kulüp sigortacısı tarafından düzenlenecek teminat mektubu teminat olarak kabul edilir. </w:t>
      </w:r>
    </w:p>
    <w:p w:rsidR="00AA4080" w:rsidRPr="00ED6B37" w:rsidRDefault="00AA4080" w:rsidP="00AA4080">
      <w:pPr>
        <w:spacing w:line="360" w:lineRule="auto"/>
        <w:jc w:val="both"/>
        <w:rPr>
          <w:rFonts w:ascii="Verdana" w:hAnsi="Verdana"/>
          <w:iCs/>
          <w:sz w:val="20"/>
          <w:szCs w:val="20"/>
          <w:lang w:val="tr-TR"/>
        </w:rPr>
      </w:pPr>
      <w:r w:rsidRPr="00ED6B37">
        <w:rPr>
          <w:rFonts w:ascii="Verdana" w:hAnsi="Verdana"/>
          <w:sz w:val="20"/>
          <w:szCs w:val="20"/>
          <w:lang w:val="tr-TR"/>
        </w:rPr>
        <w:tab/>
      </w:r>
      <w:r w:rsidRPr="00ED6B37">
        <w:rPr>
          <w:rFonts w:ascii="Verdana" w:hAnsi="Verdana"/>
          <w:iCs/>
          <w:sz w:val="20"/>
          <w:szCs w:val="20"/>
          <w:lang w:val="tr-TR"/>
        </w:rPr>
        <w:t>(3) Para cezalarının peşin ödenmesi durumunda İdare tarafından %</w:t>
      </w:r>
      <w:r w:rsidR="00774585" w:rsidRPr="00ED6B37">
        <w:rPr>
          <w:rFonts w:ascii="Verdana" w:hAnsi="Verdana"/>
          <w:iCs/>
          <w:sz w:val="20"/>
          <w:szCs w:val="20"/>
          <w:lang w:val="tr-TR"/>
        </w:rPr>
        <w:t>15</w:t>
      </w:r>
      <w:r w:rsidRPr="00ED6B37">
        <w:rPr>
          <w:rFonts w:ascii="Verdana" w:hAnsi="Verdana"/>
          <w:iCs/>
          <w:sz w:val="20"/>
          <w:szCs w:val="20"/>
          <w:lang w:val="tr-TR"/>
        </w:rPr>
        <w:t xml:space="preserve"> indirim uygulanır.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Cs/>
          <w:sz w:val="20"/>
          <w:szCs w:val="20"/>
          <w:lang w:val="tr-TR"/>
        </w:rPr>
        <w:tab/>
        <w:t>(4</w:t>
      </w:r>
      <w:r w:rsidRPr="00ED6B37">
        <w:rPr>
          <w:rFonts w:ascii="Verdana" w:hAnsi="Verdana"/>
          <w:sz w:val="20"/>
          <w:szCs w:val="20"/>
          <w:lang w:val="tr-TR"/>
        </w:rPr>
        <w:t xml:space="preserve">) İdarî para cezalarının tahsil </w:t>
      </w:r>
      <w:proofErr w:type="spellStart"/>
      <w:r w:rsidRPr="00ED6B37">
        <w:rPr>
          <w:rFonts w:ascii="Verdana" w:hAnsi="Verdana"/>
          <w:sz w:val="20"/>
          <w:szCs w:val="20"/>
          <w:lang w:val="tr-TR"/>
        </w:rPr>
        <w:t>usûlü</w:t>
      </w:r>
      <w:proofErr w:type="spellEnd"/>
      <w:r w:rsidRPr="00ED6B37">
        <w:rPr>
          <w:rFonts w:ascii="Verdana" w:hAnsi="Verdana"/>
          <w:sz w:val="20"/>
          <w:szCs w:val="20"/>
          <w:lang w:val="tr-TR"/>
        </w:rPr>
        <w:t xml:space="preserve"> hakkında bu yönetmelikte hüküm bulunmayan hallerde 30/3/2005 tarihli ve 5326 sayılı Kabahatler Kanunu hükümleri uygulanır.</w:t>
      </w:r>
      <w:r w:rsidRPr="00ED6B37">
        <w:rPr>
          <w:rFonts w:ascii="Verdana" w:hAnsi="Verdana"/>
          <w:sz w:val="20"/>
          <w:szCs w:val="20"/>
          <w:lang w:val="tr-TR"/>
        </w:rPr>
        <w:tab/>
      </w:r>
    </w:p>
    <w:p w:rsidR="00AA4080" w:rsidRPr="00ED6B37" w:rsidRDefault="00AA4080" w:rsidP="00774585">
      <w:pPr>
        <w:spacing w:line="360" w:lineRule="auto"/>
        <w:ind w:firstLine="708"/>
        <w:jc w:val="both"/>
        <w:rPr>
          <w:rFonts w:ascii="Verdana" w:hAnsi="Verdana"/>
          <w:sz w:val="20"/>
          <w:szCs w:val="20"/>
          <w:lang w:val="tr-TR"/>
        </w:rPr>
      </w:pPr>
      <w:r w:rsidRPr="00ED6B37">
        <w:rPr>
          <w:rFonts w:ascii="Verdana" w:hAnsi="Verdana"/>
          <w:sz w:val="20"/>
          <w:szCs w:val="20"/>
          <w:lang w:val="tr-TR"/>
        </w:rPr>
        <w:t xml:space="preserve">(5) </w:t>
      </w:r>
      <w:r w:rsidRPr="00ED6B37">
        <w:rPr>
          <w:rFonts w:ascii="Verdana" w:hAnsi="Verdana"/>
          <w:iCs/>
          <w:sz w:val="20"/>
          <w:szCs w:val="20"/>
          <w:lang w:val="tr-TR"/>
        </w:rPr>
        <w:t xml:space="preserve">İdare tarafından verilen para cezaları kadar ödenek her yıl bu yönetmelik uyarınca yapılacak denetimler ve kontroller ile ilgili gerekli altyapı (eğitim ve </w:t>
      </w:r>
      <w:proofErr w:type="gramStart"/>
      <w:r w:rsidRPr="00ED6B37">
        <w:rPr>
          <w:rFonts w:ascii="Verdana" w:hAnsi="Verdana"/>
          <w:iCs/>
          <w:sz w:val="20"/>
          <w:szCs w:val="20"/>
          <w:lang w:val="tr-TR"/>
        </w:rPr>
        <w:t>ekipman</w:t>
      </w:r>
      <w:proofErr w:type="gramEnd"/>
      <w:r w:rsidRPr="00ED6B37">
        <w:rPr>
          <w:rFonts w:ascii="Verdana" w:hAnsi="Verdana"/>
          <w:iCs/>
          <w:sz w:val="20"/>
          <w:szCs w:val="20"/>
          <w:lang w:val="tr-TR"/>
        </w:rPr>
        <w:t xml:space="preserve"> vb.) ile ilgili harcamaları karşılamak üzere İdare bütçesine ilave edilir. </w:t>
      </w:r>
    </w:p>
    <w:p w:rsidR="00AA4080" w:rsidRPr="00ED6B37" w:rsidRDefault="00AA4080" w:rsidP="00AA4080">
      <w:pPr>
        <w:tabs>
          <w:tab w:val="num" w:pos="684"/>
        </w:tabs>
        <w:spacing w:line="360" w:lineRule="auto"/>
        <w:ind w:left="684" w:hanging="342"/>
        <w:jc w:val="center"/>
        <w:rPr>
          <w:rFonts w:ascii="Verdana" w:hAnsi="Verdana"/>
          <w:b/>
          <w:bCs/>
          <w:sz w:val="20"/>
          <w:szCs w:val="20"/>
          <w:lang w:val="tr-TR"/>
        </w:rPr>
      </w:pPr>
    </w:p>
    <w:p w:rsidR="00AA4080" w:rsidRPr="00ED6B37" w:rsidRDefault="00AA4080" w:rsidP="00AA4080">
      <w:pPr>
        <w:spacing w:line="360" w:lineRule="auto"/>
        <w:jc w:val="both"/>
        <w:rPr>
          <w:rFonts w:ascii="Verdana" w:hAnsi="Verdana"/>
          <w:b/>
          <w:bCs/>
          <w:sz w:val="20"/>
          <w:szCs w:val="20"/>
          <w:lang w:val="tr-TR"/>
        </w:rPr>
      </w:pPr>
      <w:r w:rsidRPr="00ED6B37">
        <w:rPr>
          <w:rFonts w:ascii="Verdana" w:hAnsi="Verdana"/>
          <w:b/>
          <w:bCs/>
          <w:sz w:val="20"/>
          <w:szCs w:val="20"/>
          <w:lang w:val="tr-TR"/>
        </w:rPr>
        <w:tab/>
        <w:t xml:space="preserve">Salgın </w:t>
      </w:r>
      <w:r w:rsidR="002C141C" w:rsidRPr="00ED6B37">
        <w:rPr>
          <w:rFonts w:ascii="Verdana" w:hAnsi="Verdana"/>
          <w:b/>
          <w:bCs/>
          <w:sz w:val="20"/>
          <w:szCs w:val="20"/>
          <w:lang w:val="tr-TR"/>
        </w:rPr>
        <w:t xml:space="preserve">ve </w:t>
      </w:r>
      <w:r w:rsidRPr="00ED6B37">
        <w:rPr>
          <w:rFonts w:ascii="Verdana" w:hAnsi="Verdana"/>
          <w:b/>
          <w:bCs/>
          <w:sz w:val="20"/>
          <w:szCs w:val="20"/>
          <w:lang w:val="tr-TR"/>
        </w:rPr>
        <w:t>Hastalık Durumları</w:t>
      </w:r>
    </w:p>
    <w:p w:rsidR="00AA4080" w:rsidRPr="00ED6B37" w:rsidRDefault="00AA4080" w:rsidP="002C141C">
      <w:pPr>
        <w:spacing w:line="360" w:lineRule="auto"/>
        <w:jc w:val="both"/>
        <w:outlineLvl w:val="3"/>
        <w:rPr>
          <w:rFonts w:ascii="Verdana" w:hAnsi="Verdana"/>
          <w:bCs/>
          <w:color w:val="000000"/>
          <w:sz w:val="20"/>
          <w:szCs w:val="20"/>
          <w:lang w:val="tr-TR"/>
        </w:rPr>
      </w:pPr>
      <w:r w:rsidRPr="00ED6B37">
        <w:rPr>
          <w:rFonts w:ascii="Verdana" w:hAnsi="Verdana"/>
          <w:b/>
          <w:bCs/>
          <w:sz w:val="20"/>
          <w:szCs w:val="20"/>
          <w:lang w:val="tr-TR"/>
        </w:rPr>
        <w:tab/>
      </w:r>
      <w:r w:rsidR="002C141C" w:rsidRPr="00ED6B37">
        <w:rPr>
          <w:rFonts w:ascii="Verdana" w:hAnsi="Verdana"/>
          <w:b/>
          <w:bCs/>
          <w:sz w:val="20"/>
          <w:szCs w:val="20"/>
          <w:lang w:val="tr-TR"/>
        </w:rPr>
        <w:t>MADDE 26</w:t>
      </w:r>
      <w:r w:rsidRPr="00ED6B37">
        <w:rPr>
          <w:rFonts w:ascii="Verdana" w:hAnsi="Verdana"/>
          <w:b/>
          <w:bCs/>
          <w:sz w:val="20"/>
          <w:szCs w:val="20"/>
          <w:lang w:val="tr-TR"/>
        </w:rPr>
        <w:t xml:space="preserve"> - </w:t>
      </w:r>
      <w:r w:rsidRPr="00ED6B37">
        <w:rPr>
          <w:rFonts w:ascii="Verdana" w:hAnsi="Verdana"/>
          <w:bCs/>
          <w:sz w:val="20"/>
          <w:szCs w:val="20"/>
          <w:lang w:val="tr-TR"/>
        </w:rPr>
        <w:t xml:space="preserve">(1) </w:t>
      </w:r>
      <w:r w:rsidRPr="00ED6B37">
        <w:rPr>
          <w:rFonts w:ascii="Verdana" w:hAnsi="Verdana"/>
          <w:bCs/>
          <w:color w:val="000000"/>
          <w:sz w:val="20"/>
          <w:szCs w:val="20"/>
          <w:lang w:val="tr-TR"/>
        </w:rPr>
        <w:t>Salgın veya bulaşıcı hastalık taşıyan gemilerin denetlenmesi, karantina işlemleri, cezalar ve diğer uygulamalardan Sağlık Bakanlığı sorumludur.</w:t>
      </w:r>
      <w:r w:rsidR="002C141C" w:rsidRPr="00ED6B37">
        <w:rPr>
          <w:lang w:val="tr-TR"/>
        </w:rPr>
        <w:t xml:space="preserve"> </w:t>
      </w:r>
      <w:r w:rsidR="002C141C" w:rsidRPr="00ED6B37">
        <w:rPr>
          <w:rFonts w:ascii="Verdana" w:hAnsi="Verdana"/>
          <w:bCs/>
          <w:color w:val="000000"/>
          <w:sz w:val="20"/>
          <w:szCs w:val="20"/>
          <w:lang w:val="tr-TR"/>
        </w:rPr>
        <w:t>Bu</w:t>
      </w:r>
      <w:r w:rsidR="00257B90" w:rsidRPr="00ED6B37">
        <w:rPr>
          <w:rFonts w:ascii="Verdana" w:hAnsi="Verdana"/>
          <w:bCs/>
          <w:color w:val="000000"/>
          <w:sz w:val="20"/>
          <w:szCs w:val="20"/>
          <w:lang w:val="tr-TR"/>
        </w:rPr>
        <w:t xml:space="preserve"> </w:t>
      </w:r>
      <w:r w:rsidR="002C141C" w:rsidRPr="00ED6B37">
        <w:rPr>
          <w:rFonts w:ascii="Verdana" w:hAnsi="Verdana"/>
          <w:bCs/>
          <w:color w:val="000000"/>
          <w:sz w:val="20"/>
          <w:szCs w:val="20"/>
          <w:lang w:val="tr-TR"/>
        </w:rPr>
        <w:t>kapsamda, gemilerin balast suları ile taşınabilecek ve insan sağlığını tehdit edebilecek her türlü hastalık yayan organizmaların kontrol ve yönetiminde Sağlık Bakanlığı Türkiye Hudut ve Sahiller Sağlık Genel Müdürlüğü uygulamaları ve mevzuatı esas alınır. Gerekli tüm önlemler ve uygulamalar adı geçen kurum tarafından yönetilir.</w:t>
      </w:r>
    </w:p>
    <w:p w:rsidR="00AA4080" w:rsidRDefault="00AA4080" w:rsidP="002C141C">
      <w:pPr>
        <w:tabs>
          <w:tab w:val="num" w:pos="684"/>
        </w:tabs>
        <w:spacing w:line="360" w:lineRule="auto"/>
        <w:ind w:left="684" w:hanging="342"/>
        <w:jc w:val="both"/>
        <w:rPr>
          <w:rFonts w:ascii="Verdana" w:hAnsi="Verdana"/>
          <w:b/>
          <w:bCs/>
          <w:sz w:val="20"/>
          <w:szCs w:val="20"/>
          <w:lang w:val="tr-TR"/>
        </w:rPr>
      </w:pPr>
    </w:p>
    <w:p w:rsidR="00446AB1" w:rsidRDefault="00446AB1" w:rsidP="002C141C">
      <w:pPr>
        <w:tabs>
          <w:tab w:val="num" w:pos="684"/>
        </w:tabs>
        <w:spacing w:line="360" w:lineRule="auto"/>
        <w:ind w:left="684" w:hanging="342"/>
        <w:jc w:val="both"/>
        <w:rPr>
          <w:rFonts w:ascii="Verdana" w:hAnsi="Verdana"/>
          <w:b/>
          <w:bCs/>
          <w:sz w:val="20"/>
          <w:szCs w:val="20"/>
          <w:lang w:val="tr-TR"/>
        </w:rPr>
      </w:pPr>
    </w:p>
    <w:p w:rsidR="00446AB1" w:rsidRDefault="00446AB1" w:rsidP="002C141C">
      <w:pPr>
        <w:tabs>
          <w:tab w:val="num" w:pos="684"/>
        </w:tabs>
        <w:spacing w:line="360" w:lineRule="auto"/>
        <w:ind w:left="684" w:hanging="342"/>
        <w:jc w:val="both"/>
        <w:rPr>
          <w:rFonts w:ascii="Verdana" w:hAnsi="Verdana"/>
          <w:b/>
          <w:bCs/>
          <w:sz w:val="20"/>
          <w:szCs w:val="20"/>
          <w:lang w:val="tr-TR"/>
        </w:rPr>
      </w:pPr>
    </w:p>
    <w:p w:rsidR="00446AB1" w:rsidRDefault="00446AB1" w:rsidP="002C141C">
      <w:pPr>
        <w:tabs>
          <w:tab w:val="num" w:pos="684"/>
        </w:tabs>
        <w:spacing w:line="360" w:lineRule="auto"/>
        <w:ind w:left="684" w:hanging="342"/>
        <w:jc w:val="both"/>
        <w:rPr>
          <w:rFonts w:ascii="Verdana" w:hAnsi="Verdana"/>
          <w:b/>
          <w:bCs/>
          <w:sz w:val="20"/>
          <w:szCs w:val="20"/>
          <w:lang w:val="tr-TR"/>
        </w:rPr>
      </w:pPr>
    </w:p>
    <w:p w:rsidR="00446AB1" w:rsidRPr="00ED6B37" w:rsidRDefault="00446AB1" w:rsidP="002C141C">
      <w:pPr>
        <w:tabs>
          <w:tab w:val="num" w:pos="684"/>
        </w:tabs>
        <w:spacing w:line="360" w:lineRule="auto"/>
        <w:ind w:left="684" w:hanging="342"/>
        <w:jc w:val="both"/>
        <w:rPr>
          <w:rFonts w:ascii="Verdana" w:hAnsi="Verdana"/>
          <w:b/>
          <w:bCs/>
          <w:sz w:val="20"/>
          <w:szCs w:val="20"/>
          <w:lang w:val="tr-TR"/>
        </w:rPr>
      </w:pPr>
    </w:p>
    <w:p w:rsidR="008856E1" w:rsidRPr="00ED6B37" w:rsidRDefault="008856E1" w:rsidP="008856E1">
      <w:pPr>
        <w:spacing w:line="360" w:lineRule="auto"/>
        <w:jc w:val="center"/>
        <w:rPr>
          <w:rFonts w:ascii="Verdana" w:hAnsi="Verdana"/>
          <w:b/>
          <w:bCs/>
          <w:sz w:val="20"/>
          <w:szCs w:val="20"/>
          <w:lang w:val="tr-TR"/>
        </w:rPr>
      </w:pPr>
      <w:r w:rsidRPr="00ED6B37">
        <w:rPr>
          <w:rFonts w:ascii="Verdana" w:hAnsi="Verdana"/>
          <w:b/>
          <w:bCs/>
          <w:sz w:val="20"/>
          <w:szCs w:val="20"/>
          <w:lang w:val="tr-TR"/>
        </w:rPr>
        <w:lastRenderedPageBreak/>
        <w:t>ONİKİNCİ BÖLÜM</w:t>
      </w:r>
    </w:p>
    <w:p w:rsidR="008856E1" w:rsidRPr="00ED6B37" w:rsidRDefault="008856E1" w:rsidP="008856E1">
      <w:pPr>
        <w:spacing w:line="360" w:lineRule="auto"/>
        <w:jc w:val="center"/>
        <w:rPr>
          <w:rFonts w:ascii="Verdana" w:hAnsi="Verdana"/>
          <w:sz w:val="20"/>
          <w:szCs w:val="20"/>
          <w:lang w:val="tr-TR"/>
        </w:rPr>
      </w:pPr>
      <w:r w:rsidRPr="00ED6B37">
        <w:rPr>
          <w:rFonts w:ascii="Verdana" w:hAnsi="Verdana"/>
          <w:b/>
          <w:bCs/>
          <w:sz w:val="20"/>
          <w:szCs w:val="20"/>
          <w:lang w:val="tr-TR"/>
        </w:rPr>
        <w:t>Laboratuvarların Yetkilendirilmesi</w:t>
      </w:r>
    </w:p>
    <w:p w:rsidR="008856E1" w:rsidRPr="00ED6B37" w:rsidRDefault="008856E1" w:rsidP="00AA4080">
      <w:pPr>
        <w:tabs>
          <w:tab w:val="num" w:pos="684"/>
        </w:tabs>
        <w:spacing w:line="360" w:lineRule="auto"/>
        <w:ind w:left="684" w:hanging="342"/>
        <w:jc w:val="center"/>
        <w:rPr>
          <w:rFonts w:ascii="Verdana" w:hAnsi="Verdana"/>
          <w:b/>
          <w:bCs/>
          <w:sz w:val="20"/>
          <w:szCs w:val="20"/>
          <w:lang w:val="tr-TR"/>
        </w:rPr>
      </w:pPr>
    </w:p>
    <w:p w:rsidR="008856E1" w:rsidRPr="00ED6B37" w:rsidRDefault="00F903C2" w:rsidP="008856E1">
      <w:pPr>
        <w:spacing w:line="360" w:lineRule="auto"/>
        <w:ind w:firstLine="708"/>
        <w:jc w:val="both"/>
        <w:outlineLvl w:val="3"/>
        <w:rPr>
          <w:rFonts w:ascii="Verdana" w:hAnsi="Verdana"/>
          <w:bCs/>
          <w:sz w:val="20"/>
          <w:szCs w:val="20"/>
          <w:lang w:val="tr-TR"/>
        </w:rPr>
      </w:pPr>
      <w:r w:rsidRPr="00ED6B37">
        <w:rPr>
          <w:rFonts w:ascii="Verdana" w:hAnsi="Verdana"/>
          <w:b/>
          <w:bCs/>
          <w:sz w:val="20"/>
          <w:szCs w:val="20"/>
          <w:lang w:val="tr-TR"/>
        </w:rPr>
        <w:t>MADDE 27</w:t>
      </w:r>
      <w:r w:rsidR="008856E1" w:rsidRPr="00ED6B37">
        <w:rPr>
          <w:rFonts w:ascii="Verdana" w:hAnsi="Verdana"/>
          <w:b/>
          <w:bCs/>
          <w:sz w:val="20"/>
          <w:szCs w:val="20"/>
          <w:lang w:val="tr-TR"/>
        </w:rPr>
        <w:t xml:space="preserve"> - </w:t>
      </w:r>
      <w:r w:rsidR="008856E1" w:rsidRPr="00ED6B37">
        <w:rPr>
          <w:rFonts w:ascii="Verdana" w:hAnsi="Verdana"/>
          <w:bCs/>
          <w:sz w:val="20"/>
          <w:szCs w:val="20"/>
          <w:lang w:val="tr-TR"/>
        </w:rPr>
        <w:t xml:space="preserve">(1) Bu yönetmelik kapsamında üniversitelerin deniz biyolojisi ile ilgili bölümleri ile </w:t>
      </w:r>
      <w:r w:rsidR="00507CD5" w:rsidRPr="00ED6B37">
        <w:rPr>
          <w:rFonts w:ascii="Verdana" w:hAnsi="Verdana"/>
          <w:bCs/>
          <w:sz w:val="20"/>
          <w:szCs w:val="20"/>
          <w:lang w:val="tr-TR"/>
        </w:rPr>
        <w:t>akredite laboratuvarlar idareden balast suyu numune alma konusunda yetki talebinde bulunabilir</w:t>
      </w:r>
      <w:r w:rsidR="00B76612" w:rsidRPr="00ED6B37">
        <w:rPr>
          <w:rFonts w:ascii="Verdana" w:hAnsi="Verdana"/>
          <w:bCs/>
          <w:sz w:val="20"/>
          <w:szCs w:val="20"/>
          <w:lang w:val="tr-TR"/>
        </w:rPr>
        <w:t>.</w:t>
      </w:r>
    </w:p>
    <w:p w:rsidR="00B76612" w:rsidRPr="00ED6B37" w:rsidRDefault="00B76612"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(2) Laboratuvarların yetki alabilmesi için bu yönetmelikte belirtilen süreler içinde numune almak için eğitimli personel ve </w:t>
      </w:r>
      <w:proofErr w:type="gramStart"/>
      <w:r w:rsidRPr="00ED6B37">
        <w:rPr>
          <w:rFonts w:ascii="Verdana" w:hAnsi="Verdana"/>
          <w:bCs/>
          <w:sz w:val="20"/>
          <w:szCs w:val="20"/>
          <w:lang w:val="tr-TR"/>
        </w:rPr>
        <w:t>ekipman</w:t>
      </w:r>
      <w:proofErr w:type="gramEnd"/>
      <w:r w:rsidRPr="00ED6B37">
        <w:rPr>
          <w:rFonts w:ascii="Verdana" w:hAnsi="Verdana"/>
          <w:bCs/>
          <w:sz w:val="20"/>
          <w:szCs w:val="20"/>
          <w:lang w:val="tr-TR"/>
        </w:rPr>
        <w:t xml:space="preserve"> ile Liman Başkanlığına </w:t>
      </w:r>
      <w:r w:rsidR="001E7C72" w:rsidRPr="00ED6B37">
        <w:rPr>
          <w:rFonts w:ascii="Verdana" w:hAnsi="Verdana"/>
          <w:bCs/>
          <w:sz w:val="20"/>
          <w:szCs w:val="20"/>
          <w:lang w:val="tr-TR"/>
        </w:rPr>
        <w:t>ulaşıla</w:t>
      </w:r>
      <w:r w:rsidRPr="00ED6B37">
        <w:rPr>
          <w:rFonts w:ascii="Verdana" w:hAnsi="Verdana"/>
          <w:bCs/>
          <w:sz w:val="20"/>
          <w:szCs w:val="20"/>
          <w:lang w:val="tr-TR"/>
        </w:rPr>
        <w:t>bileceğini</w:t>
      </w:r>
      <w:r w:rsidR="00A57FAC" w:rsidRPr="00ED6B37">
        <w:rPr>
          <w:rFonts w:ascii="Verdana" w:hAnsi="Verdana"/>
          <w:bCs/>
          <w:sz w:val="20"/>
          <w:szCs w:val="20"/>
          <w:lang w:val="tr-TR"/>
        </w:rPr>
        <w:t>n</w:t>
      </w:r>
      <w:r w:rsidRPr="00ED6B37">
        <w:rPr>
          <w:rFonts w:ascii="Verdana" w:hAnsi="Verdana"/>
          <w:bCs/>
          <w:sz w:val="20"/>
          <w:szCs w:val="20"/>
          <w:lang w:val="tr-TR"/>
        </w:rPr>
        <w:t xml:space="preserve"> ispatla</w:t>
      </w:r>
      <w:r w:rsidR="00A57FAC" w:rsidRPr="00ED6B37">
        <w:rPr>
          <w:rFonts w:ascii="Verdana" w:hAnsi="Verdana"/>
          <w:bCs/>
          <w:sz w:val="20"/>
          <w:szCs w:val="20"/>
          <w:lang w:val="tr-TR"/>
        </w:rPr>
        <w:t>n</w:t>
      </w:r>
      <w:r w:rsidRPr="00ED6B37">
        <w:rPr>
          <w:rFonts w:ascii="Verdana" w:hAnsi="Verdana"/>
          <w:bCs/>
          <w:sz w:val="20"/>
          <w:szCs w:val="20"/>
          <w:lang w:val="tr-TR"/>
        </w:rPr>
        <w:t>ması gerekmektedir.</w:t>
      </w:r>
      <w:r w:rsidR="00A57FAC" w:rsidRPr="00ED6B37">
        <w:rPr>
          <w:rFonts w:ascii="Verdana" w:hAnsi="Verdana"/>
          <w:bCs/>
          <w:sz w:val="20"/>
          <w:szCs w:val="20"/>
          <w:lang w:val="tr-TR"/>
        </w:rPr>
        <w:t xml:space="preserve"> Bu kapsamda yetki almak isteyen Laboratuvarlar</w:t>
      </w:r>
      <w:r w:rsidR="001E7C72" w:rsidRPr="00ED6B37">
        <w:rPr>
          <w:rFonts w:ascii="Verdana" w:hAnsi="Verdana"/>
          <w:bCs/>
          <w:sz w:val="20"/>
          <w:szCs w:val="20"/>
          <w:lang w:val="tr-TR"/>
        </w:rPr>
        <w:t xml:space="preserve"> tarafından</w:t>
      </w:r>
      <w:r w:rsidR="00A57FAC" w:rsidRPr="00ED6B37">
        <w:rPr>
          <w:rFonts w:ascii="Verdana" w:hAnsi="Verdana"/>
          <w:bCs/>
          <w:sz w:val="20"/>
          <w:szCs w:val="20"/>
          <w:lang w:val="tr-TR"/>
        </w:rPr>
        <w:t xml:space="preserve"> ilgili belgeler ile İdareye başvuru yapılır.</w:t>
      </w:r>
    </w:p>
    <w:p w:rsidR="00B76612" w:rsidRPr="00ED6B37" w:rsidRDefault="00B76612"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(3)</w:t>
      </w:r>
      <w:r w:rsidR="00A57FAC" w:rsidRPr="00ED6B37">
        <w:rPr>
          <w:rFonts w:ascii="Verdana" w:hAnsi="Verdana"/>
          <w:bCs/>
          <w:sz w:val="20"/>
          <w:szCs w:val="20"/>
          <w:lang w:val="tr-TR"/>
        </w:rPr>
        <w:t xml:space="preserve"> Laboratuvarın yetki alabilmesi için IMO tarafından belirlenmiş numune alımı ve tür </w:t>
      </w:r>
      <w:r w:rsidR="001E7C72" w:rsidRPr="00ED6B37">
        <w:rPr>
          <w:rFonts w:ascii="Verdana" w:hAnsi="Verdana"/>
          <w:bCs/>
          <w:sz w:val="20"/>
          <w:szCs w:val="20"/>
          <w:lang w:val="tr-TR"/>
        </w:rPr>
        <w:t>tespiti ve canlı sayımı</w:t>
      </w:r>
      <w:r w:rsidR="00A57FAC" w:rsidRPr="00ED6B37">
        <w:rPr>
          <w:rFonts w:ascii="Verdana" w:hAnsi="Verdana"/>
          <w:bCs/>
          <w:sz w:val="20"/>
          <w:szCs w:val="20"/>
          <w:lang w:val="tr-TR"/>
        </w:rPr>
        <w:t xml:space="preserve"> ile ilgili analiz yöntemlerini uygulayabilecek laboratuvar </w:t>
      </w:r>
      <w:proofErr w:type="gramStart"/>
      <w:r w:rsidR="00A57FAC" w:rsidRPr="00ED6B37">
        <w:rPr>
          <w:rFonts w:ascii="Verdana" w:hAnsi="Verdana"/>
          <w:bCs/>
          <w:sz w:val="20"/>
          <w:szCs w:val="20"/>
          <w:lang w:val="tr-TR"/>
        </w:rPr>
        <w:t>ekipmanı</w:t>
      </w:r>
      <w:proofErr w:type="gramEnd"/>
      <w:r w:rsidR="00A57FAC" w:rsidRPr="00ED6B37">
        <w:rPr>
          <w:rFonts w:ascii="Verdana" w:hAnsi="Verdana"/>
          <w:bCs/>
          <w:sz w:val="20"/>
          <w:szCs w:val="20"/>
          <w:lang w:val="tr-TR"/>
        </w:rPr>
        <w:t xml:space="preserve"> ve ortamı bulunmalıdır. </w:t>
      </w:r>
    </w:p>
    <w:p w:rsidR="00A57FAC" w:rsidRPr="00ED6B37" w:rsidRDefault="00A57FAC"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(4) Laboratuvarda en az 2 adet Taksonomi konusunda deneyimli deniz biyoloğu bulunmalıdır. </w:t>
      </w:r>
    </w:p>
    <w:p w:rsidR="00A57FAC" w:rsidRPr="00ED6B37" w:rsidRDefault="00A57FAC"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(5) Laboratuvarın gemiden numune almak için gerekecek iskandil den ve </w:t>
      </w:r>
      <w:proofErr w:type="spellStart"/>
      <w:r w:rsidRPr="00ED6B37">
        <w:rPr>
          <w:rFonts w:ascii="Verdana" w:hAnsi="Verdana"/>
          <w:bCs/>
          <w:sz w:val="20"/>
          <w:szCs w:val="20"/>
          <w:lang w:val="tr-TR"/>
        </w:rPr>
        <w:t>manhole</w:t>
      </w:r>
      <w:proofErr w:type="spellEnd"/>
      <w:r w:rsidRPr="00ED6B37">
        <w:rPr>
          <w:rFonts w:ascii="Verdana" w:hAnsi="Verdana"/>
          <w:bCs/>
          <w:sz w:val="20"/>
          <w:szCs w:val="20"/>
          <w:lang w:val="tr-TR"/>
        </w:rPr>
        <w:t xml:space="preserve"> den su numunesi alma cihazları, </w:t>
      </w:r>
      <w:proofErr w:type="spellStart"/>
      <w:r w:rsidRPr="00ED6B37">
        <w:rPr>
          <w:rFonts w:ascii="Verdana" w:hAnsi="Verdana"/>
          <w:bCs/>
          <w:sz w:val="20"/>
          <w:szCs w:val="20"/>
          <w:lang w:val="tr-TR"/>
        </w:rPr>
        <w:t>kişişel</w:t>
      </w:r>
      <w:proofErr w:type="spellEnd"/>
      <w:r w:rsidRPr="00ED6B37">
        <w:rPr>
          <w:rFonts w:ascii="Verdana" w:hAnsi="Verdana"/>
          <w:bCs/>
          <w:sz w:val="20"/>
          <w:szCs w:val="20"/>
          <w:lang w:val="tr-TR"/>
        </w:rPr>
        <w:t xml:space="preserve"> korunma </w:t>
      </w:r>
      <w:proofErr w:type="gramStart"/>
      <w:r w:rsidRPr="00ED6B37">
        <w:rPr>
          <w:rFonts w:ascii="Verdana" w:hAnsi="Verdana"/>
          <w:bCs/>
          <w:sz w:val="20"/>
          <w:szCs w:val="20"/>
          <w:lang w:val="tr-TR"/>
        </w:rPr>
        <w:t>ekipmanları</w:t>
      </w:r>
      <w:proofErr w:type="gramEnd"/>
      <w:r w:rsidRPr="00ED6B37">
        <w:rPr>
          <w:rFonts w:ascii="Verdana" w:hAnsi="Verdana"/>
          <w:bCs/>
          <w:sz w:val="20"/>
          <w:szCs w:val="20"/>
          <w:lang w:val="tr-TR"/>
        </w:rPr>
        <w:t>, numune saklamak için gerekli sarf malzemeleri, kimyasallar</w:t>
      </w:r>
      <w:r w:rsidR="00D76E00" w:rsidRPr="00ED6B37">
        <w:rPr>
          <w:rFonts w:ascii="Verdana" w:hAnsi="Verdana"/>
          <w:bCs/>
          <w:sz w:val="20"/>
          <w:szCs w:val="20"/>
          <w:lang w:val="tr-TR"/>
        </w:rPr>
        <w:t>,</w:t>
      </w:r>
      <w:r w:rsidRPr="00ED6B37">
        <w:rPr>
          <w:rFonts w:ascii="Verdana" w:hAnsi="Verdana"/>
          <w:bCs/>
          <w:sz w:val="20"/>
          <w:szCs w:val="20"/>
          <w:lang w:val="tr-TR"/>
        </w:rPr>
        <w:t xml:space="preserve"> işaretleme ekipmanları ve buzdolabı gibi tüm araç ve gereç ile limana erişim için gerekecek bir </w:t>
      </w:r>
      <w:r w:rsidR="00D76E00" w:rsidRPr="00ED6B37">
        <w:rPr>
          <w:rFonts w:ascii="Verdana" w:hAnsi="Verdana"/>
          <w:bCs/>
          <w:sz w:val="20"/>
          <w:szCs w:val="20"/>
          <w:lang w:val="tr-TR"/>
        </w:rPr>
        <w:t>araca</w:t>
      </w:r>
      <w:r w:rsidRPr="00ED6B37">
        <w:rPr>
          <w:rFonts w:ascii="Verdana" w:hAnsi="Verdana"/>
          <w:bCs/>
          <w:sz w:val="20"/>
          <w:szCs w:val="20"/>
          <w:lang w:val="tr-TR"/>
        </w:rPr>
        <w:t xml:space="preserve"> sahip olmaları gerekmektedir. </w:t>
      </w:r>
    </w:p>
    <w:p w:rsidR="00E164D0" w:rsidRPr="00ED6B37" w:rsidRDefault="00E164D0"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(6) Yetki almak üzere başvuru yapan Laboratuvarlar en yakın Liman Başkanlığı ve İdareden bir heyet ile denetlenerek yetkilendirilir. </w:t>
      </w:r>
    </w:p>
    <w:p w:rsidR="00E164D0" w:rsidRPr="00ED6B37" w:rsidRDefault="00E164D0"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(7) Yetkilendirilen </w:t>
      </w:r>
      <w:proofErr w:type="spellStart"/>
      <w:r w:rsidRPr="00ED6B37">
        <w:rPr>
          <w:rFonts w:ascii="Verdana" w:hAnsi="Verdana"/>
          <w:bCs/>
          <w:sz w:val="20"/>
          <w:szCs w:val="20"/>
          <w:lang w:val="tr-TR"/>
        </w:rPr>
        <w:t>laboratuarların</w:t>
      </w:r>
      <w:proofErr w:type="spellEnd"/>
      <w:r w:rsidRPr="00ED6B37">
        <w:rPr>
          <w:rFonts w:ascii="Verdana" w:hAnsi="Verdana"/>
          <w:bCs/>
          <w:sz w:val="20"/>
          <w:szCs w:val="20"/>
          <w:lang w:val="tr-TR"/>
        </w:rPr>
        <w:t xml:space="preserve"> çağrıldıklarında yönetmelikte belirtilen zaman içerisinde Liman Başkanlığına gelememeleri durumunda yetkileri iptal edilir. </w:t>
      </w:r>
    </w:p>
    <w:p w:rsidR="00E164D0" w:rsidRPr="00ED6B37" w:rsidRDefault="00E164D0"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(8) Gemiden alınan ve analiz edilen numunelerin sonuçları hakkında oluşabilecek hukuki süreçlerden Laboratuvar sorumludur. </w:t>
      </w:r>
    </w:p>
    <w:p w:rsidR="00D76E00" w:rsidRPr="00ED6B37" w:rsidRDefault="00D76E00" w:rsidP="008856E1">
      <w:pPr>
        <w:spacing w:line="360" w:lineRule="auto"/>
        <w:ind w:firstLine="708"/>
        <w:jc w:val="both"/>
        <w:outlineLvl w:val="3"/>
        <w:rPr>
          <w:rFonts w:ascii="Verdana" w:hAnsi="Verdana"/>
          <w:bCs/>
          <w:sz w:val="20"/>
          <w:szCs w:val="20"/>
          <w:lang w:val="tr-TR"/>
        </w:rPr>
      </w:pPr>
      <w:r w:rsidRPr="00ED6B37">
        <w:rPr>
          <w:rFonts w:ascii="Verdana" w:hAnsi="Verdana"/>
          <w:bCs/>
          <w:sz w:val="20"/>
          <w:szCs w:val="20"/>
          <w:lang w:val="tr-TR"/>
        </w:rPr>
        <w:t xml:space="preserve">(9) Numune alımı ve analiz masrafları gemi/acente tarafından karşılanır. </w:t>
      </w:r>
    </w:p>
    <w:p w:rsidR="008856E1" w:rsidRPr="00ED6B37" w:rsidRDefault="008856E1" w:rsidP="00E164D0">
      <w:pPr>
        <w:tabs>
          <w:tab w:val="num" w:pos="684"/>
        </w:tabs>
        <w:spacing w:line="360" w:lineRule="auto"/>
        <w:rPr>
          <w:rFonts w:ascii="Verdana" w:hAnsi="Verdana"/>
          <w:b/>
          <w:bCs/>
          <w:sz w:val="20"/>
          <w:szCs w:val="20"/>
          <w:lang w:val="tr-TR"/>
        </w:rPr>
      </w:pPr>
    </w:p>
    <w:p w:rsidR="00AA4080" w:rsidRPr="00ED6B37" w:rsidRDefault="008856E1" w:rsidP="00AA4080">
      <w:pPr>
        <w:spacing w:line="360" w:lineRule="auto"/>
        <w:jc w:val="center"/>
        <w:rPr>
          <w:rFonts w:ascii="Verdana" w:hAnsi="Verdana"/>
          <w:b/>
          <w:bCs/>
          <w:sz w:val="20"/>
          <w:szCs w:val="20"/>
          <w:lang w:val="tr-TR"/>
        </w:rPr>
      </w:pPr>
      <w:r w:rsidRPr="00ED6B37">
        <w:rPr>
          <w:rFonts w:ascii="Verdana" w:hAnsi="Verdana"/>
          <w:b/>
          <w:bCs/>
          <w:sz w:val="20"/>
          <w:szCs w:val="20"/>
          <w:lang w:val="tr-TR"/>
        </w:rPr>
        <w:t>ONÜÇÜNCÜ</w:t>
      </w:r>
      <w:r w:rsidR="00AA4080" w:rsidRPr="00ED6B37">
        <w:rPr>
          <w:rFonts w:ascii="Verdana" w:hAnsi="Verdana"/>
          <w:b/>
          <w:bCs/>
          <w:sz w:val="20"/>
          <w:szCs w:val="20"/>
          <w:lang w:val="tr-TR"/>
        </w:rPr>
        <w:t xml:space="preserve"> BÖLÜM</w:t>
      </w:r>
    </w:p>
    <w:p w:rsidR="00AA4080" w:rsidRPr="00446AB1" w:rsidRDefault="00AA4080" w:rsidP="00446AB1">
      <w:pPr>
        <w:spacing w:line="360" w:lineRule="auto"/>
        <w:jc w:val="center"/>
        <w:rPr>
          <w:rFonts w:ascii="Verdana" w:hAnsi="Verdana"/>
          <w:sz w:val="20"/>
          <w:szCs w:val="20"/>
          <w:lang w:val="tr-TR"/>
        </w:rPr>
      </w:pPr>
      <w:r w:rsidRPr="00ED6B37">
        <w:rPr>
          <w:rFonts w:ascii="Verdana" w:hAnsi="Verdana"/>
          <w:b/>
          <w:bCs/>
          <w:sz w:val="20"/>
          <w:szCs w:val="20"/>
          <w:lang w:val="tr-TR"/>
        </w:rPr>
        <w:t>Çeşitli ve Son Hükümler</w:t>
      </w:r>
      <w:bookmarkStart w:id="3" w:name="_GoBack"/>
      <w:bookmarkEnd w:id="3"/>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t>Genelgeler</w:t>
      </w:r>
    </w:p>
    <w:p w:rsidR="00AA4080" w:rsidRPr="00ED6B37" w:rsidRDefault="00E164D0" w:rsidP="00AA4080">
      <w:pPr>
        <w:spacing w:line="360" w:lineRule="auto"/>
        <w:jc w:val="both"/>
        <w:rPr>
          <w:rFonts w:ascii="Verdana" w:hAnsi="Verdana"/>
          <w:sz w:val="20"/>
          <w:szCs w:val="20"/>
          <w:lang w:val="tr-TR"/>
        </w:rPr>
      </w:pPr>
      <w:r w:rsidRPr="00ED6B37">
        <w:rPr>
          <w:rFonts w:ascii="Verdana" w:hAnsi="Verdana"/>
          <w:b/>
          <w:bCs/>
          <w:sz w:val="20"/>
          <w:szCs w:val="20"/>
          <w:lang w:val="tr-TR"/>
        </w:rPr>
        <w:tab/>
        <w:t>MADDE 28</w:t>
      </w:r>
      <w:r w:rsidR="00AA4080" w:rsidRPr="00ED6B37">
        <w:rPr>
          <w:rFonts w:ascii="Verdana" w:hAnsi="Verdana"/>
          <w:b/>
          <w:bCs/>
          <w:sz w:val="20"/>
          <w:szCs w:val="20"/>
          <w:lang w:val="tr-TR"/>
        </w:rPr>
        <w:t xml:space="preserve"> –</w:t>
      </w:r>
      <w:r w:rsidR="00AA4080" w:rsidRPr="00ED6B37">
        <w:rPr>
          <w:rFonts w:ascii="Verdana" w:hAnsi="Verdana"/>
          <w:sz w:val="20"/>
          <w:szCs w:val="20"/>
          <w:lang w:val="tr-TR"/>
        </w:rPr>
        <w:t xml:space="preserve"> </w:t>
      </w:r>
      <w:r w:rsidRPr="00ED6B37">
        <w:rPr>
          <w:rFonts w:ascii="Verdana" w:hAnsi="Verdana"/>
          <w:sz w:val="20"/>
          <w:szCs w:val="20"/>
          <w:lang w:val="tr-TR"/>
        </w:rPr>
        <w:t>(1) İdare</w:t>
      </w:r>
      <w:r w:rsidR="00AA4080" w:rsidRPr="00ED6B37">
        <w:rPr>
          <w:rFonts w:ascii="Verdana" w:hAnsi="Verdana"/>
          <w:sz w:val="20"/>
          <w:szCs w:val="20"/>
          <w:lang w:val="tr-TR"/>
        </w:rPr>
        <w:t xml:space="preserve">, gerekli gördüğü hallerde bu Yönetmeliğin uygulanmasına ilişkin olarak </w:t>
      </w:r>
      <w:r w:rsidRPr="00ED6B37">
        <w:rPr>
          <w:rFonts w:ascii="Verdana" w:hAnsi="Verdana"/>
          <w:sz w:val="20"/>
          <w:szCs w:val="20"/>
          <w:lang w:val="tr-TR"/>
        </w:rPr>
        <w:t xml:space="preserve">IMO rehberlerinin gereklilikleri doğrultusunda </w:t>
      </w:r>
      <w:r w:rsidR="00AA4080" w:rsidRPr="00ED6B37">
        <w:rPr>
          <w:rFonts w:ascii="Verdana" w:hAnsi="Verdana"/>
          <w:sz w:val="20"/>
          <w:szCs w:val="20"/>
          <w:lang w:val="tr-TR"/>
        </w:rPr>
        <w:t>genelgeler çıkarabilir.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t>Yürürlük</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t>MADDE</w:t>
      </w:r>
      <w:r w:rsidRPr="00ED6B37">
        <w:rPr>
          <w:rFonts w:ascii="Verdana" w:hAnsi="Verdana"/>
          <w:sz w:val="20"/>
          <w:szCs w:val="20"/>
          <w:lang w:val="tr-TR"/>
        </w:rPr>
        <w:t xml:space="preserve"> </w:t>
      </w:r>
      <w:r w:rsidR="00F903C2" w:rsidRPr="00ED6B37">
        <w:rPr>
          <w:rFonts w:ascii="Verdana" w:hAnsi="Verdana"/>
          <w:b/>
          <w:sz w:val="20"/>
          <w:szCs w:val="20"/>
          <w:lang w:val="tr-TR"/>
        </w:rPr>
        <w:t>30</w:t>
      </w:r>
      <w:r w:rsidRPr="00ED6B37">
        <w:rPr>
          <w:rFonts w:ascii="Verdana" w:hAnsi="Verdana"/>
          <w:b/>
          <w:sz w:val="20"/>
          <w:szCs w:val="20"/>
          <w:lang w:val="tr-TR"/>
        </w:rPr>
        <w:t xml:space="preserve"> </w:t>
      </w:r>
      <w:r w:rsidRPr="00ED6B37">
        <w:rPr>
          <w:rFonts w:ascii="Verdana" w:hAnsi="Verdana"/>
          <w:sz w:val="20"/>
          <w:szCs w:val="20"/>
          <w:lang w:val="tr-TR"/>
        </w:rPr>
        <w:t>- (1) Bu Yönetmelik; Resmi Gazetede yayımlandığı tarihte yürürlüğe girer.</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t>Yürütme</w:t>
      </w:r>
    </w:p>
    <w:p w:rsidR="00AA4080" w:rsidRPr="00ED6B37" w:rsidRDefault="00AA4080" w:rsidP="00AA4080">
      <w:pPr>
        <w:spacing w:line="360" w:lineRule="auto"/>
        <w:jc w:val="both"/>
        <w:rPr>
          <w:rFonts w:ascii="Verdana" w:hAnsi="Verdana"/>
          <w:sz w:val="20"/>
          <w:szCs w:val="20"/>
          <w:lang w:val="tr-TR"/>
        </w:rPr>
      </w:pPr>
      <w:r w:rsidRPr="00ED6B37">
        <w:rPr>
          <w:rFonts w:ascii="Verdana" w:hAnsi="Verdana"/>
          <w:b/>
          <w:bCs/>
          <w:sz w:val="20"/>
          <w:szCs w:val="20"/>
          <w:lang w:val="tr-TR"/>
        </w:rPr>
        <w:tab/>
        <w:t xml:space="preserve">MADDE </w:t>
      </w:r>
      <w:r w:rsidR="00F903C2" w:rsidRPr="00ED6B37">
        <w:rPr>
          <w:rFonts w:ascii="Verdana" w:hAnsi="Verdana"/>
          <w:b/>
          <w:bCs/>
          <w:sz w:val="20"/>
          <w:szCs w:val="20"/>
          <w:lang w:val="tr-TR"/>
        </w:rPr>
        <w:t>31</w:t>
      </w:r>
      <w:r w:rsidRPr="00ED6B37">
        <w:rPr>
          <w:rFonts w:ascii="Verdana" w:hAnsi="Verdana"/>
          <w:b/>
          <w:bCs/>
          <w:sz w:val="20"/>
          <w:szCs w:val="20"/>
          <w:lang w:val="tr-TR"/>
        </w:rPr>
        <w:t xml:space="preserve"> –</w:t>
      </w:r>
      <w:r w:rsidRPr="00ED6B37">
        <w:rPr>
          <w:rFonts w:ascii="Verdana" w:hAnsi="Verdana"/>
          <w:sz w:val="20"/>
          <w:szCs w:val="20"/>
          <w:lang w:val="tr-TR"/>
        </w:rPr>
        <w:t xml:space="preserve"> </w:t>
      </w:r>
      <w:r w:rsidRPr="00ED6B37">
        <w:rPr>
          <w:rFonts w:ascii="Verdana" w:hAnsi="Verdana"/>
          <w:spacing w:val="-5"/>
          <w:sz w:val="20"/>
          <w:szCs w:val="20"/>
          <w:lang w:val="tr-TR"/>
        </w:rPr>
        <w:t>(1) Bu Yönetmelik hükümlerini Ulaştırma, Denizcilik ve Haberleşme</w:t>
      </w:r>
      <w:r w:rsidRPr="00ED6B37">
        <w:rPr>
          <w:rFonts w:ascii="Verdana" w:hAnsi="Verdana"/>
          <w:sz w:val="20"/>
          <w:szCs w:val="20"/>
          <w:lang w:val="tr-TR"/>
        </w:rPr>
        <w:t xml:space="preserve"> Bakanı yürütür.</w:t>
      </w:r>
    </w:p>
    <w:p w:rsidR="00AA4080" w:rsidRPr="00ED6B37" w:rsidRDefault="00AA4080" w:rsidP="00AA4080">
      <w:pPr>
        <w:spacing w:line="360" w:lineRule="auto"/>
        <w:jc w:val="both"/>
        <w:rPr>
          <w:rFonts w:ascii="Verdana" w:hAnsi="Verdana"/>
          <w:b/>
          <w:bCs/>
          <w:sz w:val="20"/>
          <w:szCs w:val="20"/>
          <w:lang w:val="tr-TR"/>
        </w:rPr>
      </w:pPr>
    </w:p>
    <w:p w:rsidR="001251D3" w:rsidRPr="00ED6B37" w:rsidRDefault="001251D3" w:rsidP="00AA4080">
      <w:pPr>
        <w:spacing w:line="360" w:lineRule="auto"/>
        <w:jc w:val="both"/>
        <w:rPr>
          <w:rFonts w:ascii="Verdana" w:hAnsi="Verdana"/>
          <w:b/>
          <w:bCs/>
          <w:sz w:val="20"/>
          <w:szCs w:val="20"/>
          <w:lang w:val="tr-TR"/>
        </w:rPr>
      </w:pPr>
    </w:p>
    <w:p w:rsidR="001251D3" w:rsidRPr="00ED6B37" w:rsidRDefault="001251D3" w:rsidP="00AA4080">
      <w:pPr>
        <w:spacing w:line="360" w:lineRule="auto"/>
        <w:jc w:val="both"/>
        <w:rPr>
          <w:rFonts w:ascii="Verdana" w:hAnsi="Verdana"/>
          <w:b/>
          <w:bCs/>
          <w:sz w:val="20"/>
          <w:szCs w:val="20"/>
          <w:lang w:val="tr-TR"/>
        </w:rPr>
      </w:pPr>
    </w:p>
    <w:p w:rsidR="001251D3" w:rsidRPr="00ED6B37" w:rsidRDefault="001251D3" w:rsidP="00AA4080">
      <w:pPr>
        <w:spacing w:line="360" w:lineRule="auto"/>
        <w:jc w:val="both"/>
        <w:rPr>
          <w:rFonts w:ascii="Verdana" w:hAnsi="Verdana"/>
          <w:b/>
          <w:bCs/>
          <w:sz w:val="20"/>
          <w:szCs w:val="20"/>
          <w:lang w:val="tr-TR"/>
        </w:rPr>
      </w:pPr>
    </w:p>
    <w:p w:rsidR="00AA4080" w:rsidRPr="00ED6B37" w:rsidRDefault="00AA4080" w:rsidP="00AA4080">
      <w:pPr>
        <w:spacing w:line="360" w:lineRule="auto"/>
        <w:rPr>
          <w:rFonts w:ascii="Verdana" w:hAnsi="Verdana"/>
          <w:b/>
          <w:sz w:val="20"/>
          <w:szCs w:val="20"/>
          <w:lang w:val="tr-TR"/>
        </w:rPr>
      </w:pPr>
      <w:r w:rsidRPr="00ED6B37">
        <w:rPr>
          <w:rFonts w:ascii="Verdana" w:hAnsi="Verdana"/>
          <w:b/>
          <w:sz w:val="20"/>
          <w:szCs w:val="20"/>
          <w:lang w:val="tr-TR"/>
        </w:rPr>
        <w:t>Ekler</w:t>
      </w:r>
    </w:p>
    <w:p w:rsidR="00AA4080" w:rsidRPr="00ED6B37" w:rsidRDefault="00AA4080" w:rsidP="00AA4080">
      <w:pPr>
        <w:pStyle w:val="GvdeMetniGirintisi2"/>
        <w:spacing w:after="0" w:line="360" w:lineRule="auto"/>
        <w:ind w:left="0"/>
        <w:rPr>
          <w:rFonts w:ascii="Verdana" w:hAnsi="Verdana"/>
          <w:bCs/>
          <w:sz w:val="20"/>
          <w:szCs w:val="20"/>
          <w:lang w:val="tr-TR"/>
        </w:rPr>
      </w:pPr>
      <w:r w:rsidRPr="00ED6B37">
        <w:rPr>
          <w:rFonts w:ascii="Verdana" w:hAnsi="Verdana"/>
          <w:bCs/>
          <w:sz w:val="20"/>
          <w:szCs w:val="20"/>
          <w:lang w:val="tr-TR"/>
        </w:rPr>
        <w:t>Ek 1. Balast Suyu Raporlama Formu</w:t>
      </w:r>
    </w:p>
    <w:p w:rsidR="00AA4080" w:rsidRPr="00ED6B37" w:rsidRDefault="00AA4080" w:rsidP="00AA4080">
      <w:pPr>
        <w:pStyle w:val="GvdeMetniGirintisi2"/>
        <w:spacing w:after="0" w:line="360" w:lineRule="auto"/>
        <w:ind w:left="0"/>
        <w:rPr>
          <w:rFonts w:ascii="Verdana" w:hAnsi="Verdana"/>
          <w:bCs/>
          <w:sz w:val="20"/>
          <w:szCs w:val="20"/>
          <w:lang w:val="tr-TR"/>
        </w:rPr>
      </w:pPr>
      <w:r w:rsidRPr="00ED6B37">
        <w:rPr>
          <w:rFonts w:ascii="Verdana" w:hAnsi="Verdana"/>
          <w:bCs/>
          <w:sz w:val="20"/>
          <w:szCs w:val="20"/>
          <w:lang w:val="tr-TR"/>
        </w:rPr>
        <w:t xml:space="preserve">Ek 2. </w:t>
      </w:r>
      <w:r w:rsidRPr="00ED6B37">
        <w:rPr>
          <w:rFonts w:ascii="Verdana" w:hAnsi="Verdana"/>
          <w:sz w:val="20"/>
          <w:szCs w:val="20"/>
          <w:lang w:val="tr-TR"/>
        </w:rPr>
        <w:t>Balast Suyu Kayıt Defteri Formu</w:t>
      </w:r>
    </w:p>
    <w:p w:rsidR="00AA4080" w:rsidRPr="00ED6B37" w:rsidRDefault="00AA4080" w:rsidP="00AA4080">
      <w:pPr>
        <w:pStyle w:val="GvdeMetniGirintisi2"/>
        <w:spacing w:after="0" w:line="360" w:lineRule="auto"/>
        <w:ind w:left="0"/>
        <w:rPr>
          <w:rFonts w:ascii="Verdana" w:hAnsi="Verdana"/>
          <w:bCs/>
          <w:sz w:val="20"/>
          <w:szCs w:val="20"/>
          <w:lang w:val="tr-TR"/>
        </w:rPr>
      </w:pPr>
      <w:r w:rsidRPr="00ED6B37">
        <w:rPr>
          <w:rFonts w:ascii="Verdana" w:hAnsi="Verdana"/>
          <w:bCs/>
          <w:sz w:val="20"/>
          <w:szCs w:val="20"/>
          <w:lang w:val="tr-TR"/>
        </w:rPr>
        <w:t>Ek 3. Uluslararası Balast Suyu Yönetimi Belgesi/Sertifikası</w:t>
      </w:r>
    </w:p>
    <w:p w:rsidR="00AA4080" w:rsidRPr="00ED6B37" w:rsidRDefault="00AA4080" w:rsidP="00AA4080">
      <w:pPr>
        <w:pStyle w:val="GvdeMetniGirintisi2"/>
        <w:spacing w:after="0" w:line="360" w:lineRule="auto"/>
        <w:ind w:left="0"/>
        <w:rPr>
          <w:rFonts w:ascii="Verdana" w:hAnsi="Verdana"/>
          <w:bCs/>
          <w:sz w:val="20"/>
          <w:szCs w:val="20"/>
          <w:lang w:val="tr-TR"/>
        </w:rPr>
      </w:pPr>
      <w:r w:rsidRPr="00ED6B37">
        <w:rPr>
          <w:rFonts w:ascii="Verdana" w:hAnsi="Verdana"/>
          <w:sz w:val="20"/>
          <w:szCs w:val="20"/>
          <w:lang w:val="tr-TR"/>
        </w:rPr>
        <w:t xml:space="preserve">Ek 4. Balast Suyu Yönetimi </w:t>
      </w:r>
      <w:r w:rsidRPr="00ED6B37">
        <w:rPr>
          <w:rFonts w:ascii="Verdana" w:hAnsi="Verdana"/>
          <w:bCs/>
          <w:sz w:val="20"/>
          <w:szCs w:val="20"/>
          <w:lang w:val="tr-TR"/>
        </w:rPr>
        <w:t>Muafiyet Başvuru Formu</w:t>
      </w:r>
    </w:p>
    <w:p w:rsidR="00AA4080" w:rsidRPr="00ED6B37" w:rsidRDefault="00AA4080" w:rsidP="00AA4080">
      <w:pPr>
        <w:spacing w:line="360" w:lineRule="auto"/>
        <w:rPr>
          <w:rFonts w:ascii="Verdana" w:hAnsi="Verdana"/>
          <w:color w:val="000000"/>
          <w:sz w:val="20"/>
          <w:szCs w:val="20"/>
          <w:lang w:val="tr-TR"/>
        </w:rPr>
      </w:pPr>
      <w:r w:rsidRPr="00ED6B37">
        <w:rPr>
          <w:rFonts w:ascii="Verdana" w:hAnsi="Verdana"/>
          <w:color w:val="000000"/>
          <w:sz w:val="20"/>
          <w:szCs w:val="20"/>
          <w:lang w:val="tr-TR"/>
        </w:rPr>
        <w:t>Ek 5. Balast Suyu Yönetim Sistemi Denetimi Tutanağı</w:t>
      </w:r>
    </w:p>
    <w:p w:rsidR="00AA4080" w:rsidRPr="00ED6B37" w:rsidRDefault="00AA4080" w:rsidP="00AA4080">
      <w:pPr>
        <w:spacing w:line="360" w:lineRule="auto"/>
        <w:rPr>
          <w:rFonts w:ascii="Verdana" w:hAnsi="Verdana"/>
          <w:color w:val="000000"/>
          <w:sz w:val="20"/>
          <w:szCs w:val="20"/>
          <w:lang w:val="tr-TR"/>
        </w:rPr>
      </w:pPr>
      <w:r w:rsidRPr="00ED6B37">
        <w:rPr>
          <w:rFonts w:ascii="Verdana" w:hAnsi="Verdana"/>
          <w:color w:val="000000"/>
          <w:sz w:val="20"/>
          <w:szCs w:val="20"/>
          <w:lang w:val="tr-TR"/>
        </w:rPr>
        <w:t>Ek 6. Balast Suyu Numune Tutanağı</w:t>
      </w:r>
    </w:p>
    <w:p w:rsidR="00AA4080" w:rsidRPr="00ED6B37" w:rsidRDefault="00AA4080" w:rsidP="00AA4080">
      <w:pPr>
        <w:spacing w:line="360" w:lineRule="auto"/>
        <w:rPr>
          <w:rFonts w:ascii="Verdana" w:hAnsi="Verdana"/>
          <w:color w:val="000000"/>
          <w:sz w:val="20"/>
          <w:szCs w:val="20"/>
          <w:lang w:val="tr-TR"/>
        </w:rPr>
      </w:pPr>
      <w:r w:rsidRPr="00ED6B37">
        <w:rPr>
          <w:rFonts w:ascii="Verdana" w:hAnsi="Verdana"/>
          <w:color w:val="000000"/>
          <w:sz w:val="20"/>
          <w:szCs w:val="20"/>
          <w:lang w:val="tr-TR"/>
        </w:rPr>
        <w:t>Ek 7. İdarî Yaptırım Kararı</w:t>
      </w:r>
    </w:p>
    <w:p w:rsidR="00AA4080" w:rsidRPr="00ED6B37" w:rsidRDefault="00AA4080" w:rsidP="00AA4080">
      <w:pPr>
        <w:pStyle w:val="GvdeMetniGirintisi2"/>
        <w:spacing w:after="0" w:line="360" w:lineRule="auto"/>
        <w:ind w:left="0"/>
        <w:rPr>
          <w:rFonts w:ascii="Verdana" w:hAnsi="Verdana"/>
          <w:bCs/>
          <w:sz w:val="20"/>
          <w:szCs w:val="20"/>
          <w:lang w:val="tr-TR"/>
        </w:rPr>
      </w:pPr>
    </w:p>
    <w:p w:rsidR="00AA4080" w:rsidRPr="00ED6B37" w:rsidRDefault="00AA4080" w:rsidP="00AA4080">
      <w:pPr>
        <w:pStyle w:val="GvdeMetniGirintisi2"/>
        <w:spacing w:after="0" w:line="360" w:lineRule="auto"/>
        <w:ind w:left="0"/>
        <w:rPr>
          <w:rFonts w:ascii="Verdana" w:hAnsi="Verdana"/>
          <w:bCs/>
          <w:sz w:val="20"/>
          <w:szCs w:val="20"/>
          <w:lang w:val="tr-TR"/>
        </w:rPr>
      </w:pPr>
    </w:p>
    <w:sectPr w:rsidR="00AA4080" w:rsidRPr="00ED6B37" w:rsidSect="007D4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52F5CC"/>
    <w:multiLevelType w:val="hybridMultilevel"/>
    <w:tmpl w:val="AB586FA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14769"/>
    <w:multiLevelType w:val="hybridMultilevel"/>
    <w:tmpl w:val="605E8302"/>
    <w:lvl w:ilvl="0" w:tplc="5628CEE4">
      <w:start w:val="1"/>
      <w:numFmt w:val="decimal"/>
      <w:lvlText w:val="%1."/>
      <w:lvlJc w:val="left"/>
      <w:pPr>
        <w:tabs>
          <w:tab w:val="num" w:pos="1620"/>
        </w:tabs>
        <w:ind w:left="1620" w:hanging="360"/>
      </w:pPr>
      <w:rPr>
        <w:rFonts w:hint="default"/>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8974164"/>
    <w:multiLevelType w:val="hybridMultilevel"/>
    <w:tmpl w:val="6E3A1836"/>
    <w:lvl w:ilvl="0" w:tplc="9B2A1B94">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98"/>
        </w:tabs>
        <w:ind w:left="1098" w:hanging="360"/>
      </w:pPr>
    </w:lvl>
    <w:lvl w:ilvl="2" w:tplc="041F001B" w:tentative="1">
      <w:start w:val="1"/>
      <w:numFmt w:val="lowerRoman"/>
      <w:lvlText w:val="%3."/>
      <w:lvlJc w:val="right"/>
      <w:pPr>
        <w:tabs>
          <w:tab w:val="num" w:pos="1818"/>
        </w:tabs>
        <w:ind w:left="1818" w:hanging="180"/>
      </w:pPr>
    </w:lvl>
    <w:lvl w:ilvl="3" w:tplc="041F000F" w:tentative="1">
      <w:start w:val="1"/>
      <w:numFmt w:val="decimal"/>
      <w:lvlText w:val="%4."/>
      <w:lvlJc w:val="left"/>
      <w:pPr>
        <w:tabs>
          <w:tab w:val="num" w:pos="2538"/>
        </w:tabs>
        <w:ind w:left="2538" w:hanging="360"/>
      </w:pPr>
    </w:lvl>
    <w:lvl w:ilvl="4" w:tplc="041F0019" w:tentative="1">
      <w:start w:val="1"/>
      <w:numFmt w:val="lowerLetter"/>
      <w:lvlText w:val="%5."/>
      <w:lvlJc w:val="left"/>
      <w:pPr>
        <w:tabs>
          <w:tab w:val="num" w:pos="3258"/>
        </w:tabs>
        <w:ind w:left="3258" w:hanging="360"/>
      </w:pPr>
    </w:lvl>
    <w:lvl w:ilvl="5" w:tplc="041F001B" w:tentative="1">
      <w:start w:val="1"/>
      <w:numFmt w:val="lowerRoman"/>
      <w:lvlText w:val="%6."/>
      <w:lvlJc w:val="right"/>
      <w:pPr>
        <w:tabs>
          <w:tab w:val="num" w:pos="3978"/>
        </w:tabs>
        <w:ind w:left="3978" w:hanging="180"/>
      </w:pPr>
    </w:lvl>
    <w:lvl w:ilvl="6" w:tplc="041F000F" w:tentative="1">
      <w:start w:val="1"/>
      <w:numFmt w:val="decimal"/>
      <w:lvlText w:val="%7."/>
      <w:lvlJc w:val="left"/>
      <w:pPr>
        <w:tabs>
          <w:tab w:val="num" w:pos="4698"/>
        </w:tabs>
        <w:ind w:left="4698" w:hanging="360"/>
      </w:pPr>
    </w:lvl>
    <w:lvl w:ilvl="7" w:tplc="041F0019" w:tentative="1">
      <w:start w:val="1"/>
      <w:numFmt w:val="lowerLetter"/>
      <w:lvlText w:val="%8."/>
      <w:lvlJc w:val="left"/>
      <w:pPr>
        <w:tabs>
          <w:tab w:val="num" w:pos="5418"/>
        </w:tabs>
        <w:ind w:left="5418" w:hanging="360"/>
      </w:pPr>
    </w:lvl>
    <w:lvl w:ilvl="8" w:tplc="041F001B" w:tentative="1">
      <w:start w:val="1"/>
      <w:numFmt w:val="lowerRoman"/>
      <w:lvlText w:val="%9."/>
      <w:lvlJc w:val="right"/>
      <w:pPr>
        <w:tabs>
          <w:tab w:val="num" w:pos="6138"/>
        </w:tabs>
        <w:ind w:left="6138" w:hanging="180"/>
      </w:pPr>
    </w:lvl>
  </w:abstractNum>
  <w:abstractNum w:abstractNumId="3" w15:restartNumberingAfterBreak="0">
    <w:nsid w:val="0CC45AF3"/>
    <w:multiLevelType w:val="hybridMultilevel"/>
    <w:tmpl w:val="FDB8002C"/>
    <w:lvl w:ilvl="0" w:tplc="EA600DB4">
      <w:start w:val="1"/>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4" w15:restartNumberingAfterBreak="0">
    <w:nsid w:val="138E6EAC"/>
    <w:multiLevelType w:val="hybridMultilevel"/>
    <w:tmpl w:val="1FE0240A"/>
    <w:lvl w:ilvl="0" w:tplc="FE1ABFC2">
      <w:start w:val="1"/>
      <w:numFmt w:val="lowerLetter"/>
      <w:lvlText w:val="%1)"/>
      <w:lvlJc w:val="left"/>
      <w:pPr>
        <w:tabs>
          <w:tab w:val="num" w:pos="1248"/>
        </w:tabs>
        <w:ind w:left="1248" w:hanging="360"/>
      </w:pPr>
      <w:rPr>
        <w:rFonts w:ascii="Verdana" w:eastAsia="Times New Roman" w:hAnsi="Verdana" w:cs="Times New Roman" w:hint="default"/>
      </w:rPr>
    </w:lvl>
    <w:lvl w:ilvl="1" w:tplc="041F0019" w:tentative="1">
      <w:start w:val="1"/>
      <w:numFmt w:val="lowerLetter"/>
      <w:lvlText w:val="%2."/>
      <w:lvlJc w:val="left"/>
      <w:pPr>
        <w:tabs>
          <w:tab w:val="num" w:pos="1968"/>
        </w:tabs>
        <w:ind w:left="1968" w:hanging="360"/>
      </w:pPr>
    </w:lvl>
    <w:lvl w:ilvl="2" w:tplc="041F001B" w:tentative="1">
      <w:start w:val="1"/>
      <w:numFmt w:val="lowerRoman"/>
      <w:lvlText w:val="%3."/>
      <w:lvlJc w:val="right"/>
      <w:pPr>
        <w:tabs>
          <w:tab w:val="num" w:pos="2688"/>
        </w:tabs>
        <w:ind w:left="2688" w:hanging="180"/>
      </w:pPr>
    </w:lvl>
    <w:lvl w:ilvl="3" w:tplc="041F000F" w:tentative="1">
      <w:start w:val="1"/>
      <w:numFmt w:val="decimal"/>
      <w:lvlText w:val="%4."/>
      <w:lvlJc w:val="left"/>
      <w:pPr>
        <w:tabs>
          <w:tab w:val="num" w:pos="3408"/>
        </w:tabs>
        <w:ind w:left="3408" w:hanging="360"/>
      </w:pPr>
    </w:lvl>
    <w:lvl w:ilvl="4" w:tplc="041F0019" w:tentative="1">
      <w:start w:val="1"/>
      <w:numFmt w:val="lowerLetter"/>
      <w:lvlText w:val="%5."/>
      <w:lvlJc w:val="left"/>
      <w:pPr>
        <w:tabs>
          <w:tab w:val="num" w:pos="4128"/>
        </w:tabs>
        <w:ind w:left="4128" w:hanging="360"/>
      </w:pPr>
    </w:lvl>
    <w:lvl w:ilvl="5" w:tplc="041F001B" w:tentative="1">
      <w:start w:val="1"/>
      <w:numFmt w:val="lowerRoman"/>
      <w:lvlText w:val="%6."/>
      <w:lvlJc w:val="right"/>
      <w:pPr>
        <w:tabs>
          <w:tab w:val="num" w:pos="4848"/>
        </w:tabs>
        <w:ind w:left="4848" w:hanging="180"/>
      </w:pPr>
    </w:lvl>
    <w:lvl w:ilvl="6" w:tplc="041F000F" w:tentative="1">
      <w:start w:val="1"/>
      <w:numFmt w:val="decimal"/>
      <w:lvlText w:val="%7."/>
      <w:lvlJc w:val="left"/>
      <w:pPr>
        <w:tabs>
          <w:tab w:val="num" w:pos="5568"/>
        </w:tabs>
        <w:ind w:left="5568" w:hanging="360"/>
      </w:pPr>
    </w:lvl>
    <w:lvl w:ilvl="7" w:tplc="041F0019" w:tentative="1">
      <w:start w:val="1"/>
      <w:numFmt w:val="lowerLetter"/>
      <w:lvlText w:val="%8."/>
      <w:lvlJc w:val="left"/>
      <w:pPr>
        <w:tabs>
          <w:tab w:val="num" w:pos="6288"/>
        </w:tabs>
        <w:ind w:left="6288" w:hanging="360"/>
      </w:pPr>
    </w:lvl>
    <w:lvl w:ilvl="8" w:tplc="041F001B" w:tentative="1">
      <w:start w:val="1"/>
      <w:numFmt w:val="lowerRoman"/>
      <w:lvlText w:val="%9."/>
      <w:lvlJc w:val="right"/>
      <w:pPr>
        <w:tabs>
          <w:tab w:val="num" w:pos="7008"/>
        </w:tabs>
        <w:ind w:left="7008" w:hanging="180"/>
      </w:pPr>
    </w:lvl>
  </w:abstractNum>
  <w:abstractNum w:abstractNumId="5" w15:restartNumberingAfterBreak="0">
    <w:nsid w:val="147D20F3"/>
    <w:multiLevelType w:val="hybridMultilevel"/>
    <w:tmpl w:val="3ED60F0A"/>
    <w:lvl w:ilvl="0" w:tplc="5A3C355A">
      <w:start w:val="1"/>
      <w:numFmt w:val="lowerLetter"/>
      <w:lvlText w:val="%1)"/>
      <w:lvlJc w:val="left"/>
      <w:pPr>
        <w:tabs>
          <w:tab w:val="num" w:pos="2982"/>
        </w:tabs>
        <w:ind w:left="2982" w:hanging="360"/>
      </w:pPr>
      <w:rPr>
        <w:rFonts w:ascii="Times New Roman" w:eastAsia="Times New Roman" w:hAnsi="Times New Roman" w:cs="Times New Roman"/>
      </w:rPr>
    </w:lvl>
    <w:lvl w:ilvl="1" w:tplc="483A6D06">
      <w:start w:val="1"/>
      <w:numFmt w:val="lowerLetter"/>
      <w:lvlText w:val="%2)"/>
      <w:lvlJc w:val="left"/>
      <w:pPr>
        <w:tabs>
          <w:tab w:val="num" w:pos="2571"/>
        </w:tabs>
        <w:ind w:left="2571" w:hanging="360"/>
      </w:pPr>
      <w:rPr>
        <w:rFonts w:ascii="Verdana" w:eastAsia="Times New Roman" w:hAnsi="Verdana" w:cs="Times New Roman" w:hint="default"/>
      </w:rPr>
    </w:lvl>
    <w:lvl w:ilvl="2" w:tplc="041F001B">
      <w:start w:val="1"/>
      <w:numFmt w:val="lowerRoman"/>
      <w:lvlText w:val="%3."/>
      <w:lvlJc w:val="right"/>
      <w:pPr>
        <w:tabs>
          <w:tab w:val="num" w:pos="3291"/>
        </w:tabs>
        <w:ind w:left="3291" w:hanging="180"/>
      </w:pPr>
    </w:lvl>
    <w:lvl w:ilvl="3" w:tplc="041F000F" w:tentative="1">
      <w:start w:val="1"/>
      <w:numFmt w:val="decimal"/>
      <w:lvlText w:val="%4."/>
      <w:lvlJc w:val="left"/>
      <w:pPr>
        <w:tabs>
          <w:tab w:val="num" w:pos="4011"/>
        </w:tabs>
        <w:ind w:left="4011" w:hanging="360"/>
      </w:pPr>
    </w:lvl>
    <w:lvl w:ilvl="4" w:tplc="041F0019" w:tentative="1">
      <w:start w:val="1"/>
      <w:numFmt w:val="lowerLetter"/>
      <w:lvlText w:val="%5."/>
      <w:lvlJc w:val="left"/>
      <w:pPr>
        <w:tabs>
          <w:tab w:val="num" w:pos="4731"/>
        </w:tabs>
        <w:ind w:left="4731" w:hanging="360"/>
      </w:pPr>
    </w:lvl>
    <w:lvl w:ilvl="5" w:tplc="041F001B" w:tentative="1">
      <w:start w:val="1"/>
      <w:numFmt w:val="lowerRoman"/>
      <w:lvlText w:val="%6."/>
      <w:lvlJc w:val="right"/>
      <w:pPr>
        <w:tabs>
          <w:tab w:val="num" w:pos="5451"/>
        </w:tabs>
        <w:ind w:left="5451" w:hanging="180"/>
      </w:pPr>
    </w:lvl>
    <w:lvl w:ilvl="6" w:tplc="041F000F" w:tentative="1">
      <w:start w:val="1"/>
      <w:numFmt w:val="decimal"/>
      <w:lvlText w:val="%7."/>
      <w:lvlJc w:val="left"/>
      <w:pPr>
        <w:tabs>
          <w:tab w:val="num" w:pos="6171"/>
        </w:tabs>
        <w:ind w:left="6171" w:hanging="360"/>
      </w:pPr>
    </w:lvl>
    <w:lvl w:ilvl="7" w:tplc="041F0019" w:tentative="1">
      <w:start w:val="1"/>
      <w:numFmt w:val="lowerLetter"/>
      <w:lvlText w:val="%8."/>
      <w:lvlJc w:val="left"/>
      <w:pPr>
        <w:tabs>
          <w:tab w:val="num" w:pos="6891"/>
        </w:tabs>
        <w:ind w:left="6891" w:hanging="360"/>
      </w:pPr>
    </w:lvl>
    <w:lvl w:ilvl="8" w:tplc="041F001B" w:tentative="1">
      <w:start w:val="1"/>
      <w:numFmt w:val="lowerRoman"/>
      <w:lvlText w:val="%9."/>
      <w:lvlJc w:val="right"/>
      <w:pPr>
        <w:tabs>
          <w:tab w:val="num" w:pos="7611"/>
        </w:tabs>
        <w:ind w:left="7611" w:hanging="180"/>
      </w:pPr>
    </w:lvl>
  </w:abstractNum>
  <w:abstractNum w:abstractNumId="6" w15:restartNumberingAfterBreak="0">
    <w:nsid w:val="14F126ED"/>
    <w:multiLevelType w:val="hybridMultilevel"/>
    <w:tmpl w:val="AAF04366"/>
    <w:lvl w:ilvl="0" w:tplc="35D450D6">
      <w:start w:val="1"/>
      <w:numFmt w:val="lowerLetter"/>
      <w:lvlText w:val="%1)"/>
      <w:lvlJc w:val="left"/>
      <w:pPr>
        <w:tabs>
          <w:tab w:val="num" w:pos="720"/>
        </w:tabs>
        <w:ind w:left="72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7443905"/>
    <w:multiLevelType w:val="hybridMultilevel"/>
    <w:tmpl w:val="CD666B84"/>
    <w:lvl w:ilvl="0" w:tplc="0EE242C2">
      <w:start w:val="1"/>
      <w:numFmt w:val="lowerLetter"/>
      <w:lvlText w:val="%1)"/>
      <w:lvlJc w:val="left"/>
      <w:pPr>
        <w:tabs>
          <w:tab w:val="num" w:pos="720"/>
        </w:tabs>
        <w:ind w:left="720" w:hanging="360"/>
      </w:pPr>
      <w:rPr>
        <w:rFonts w:hint="default"/>
        <w:b w:val="0"/>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E11256"/>
    <w:multiLevelType w:val="hybridMultilevel"/>
    <w:tmpl w:val="ED7E9BCC"/>
    <w:lvl w:ilvl="0" w:tplc="77543F8A">
      <w:start w:val="1"/>
      <w:numFmt w:val="lowerLetter"/>
      <w:lvlText w:val="(%1)"/>
      <w:lvlJc w:val="left"/>
      <w:pPr>
        <w:tabs>
          <w:tab w:val="num" w:pos="900"/>
        </w:tabs>
        <w:ind w:left="900" w:hanging="360"/>
      </w:pPr>
      <w:rPr>
        <w:rFonts w:ascii="Verdana" w:eastAsia="Times New Roman" w:hAnsi="Verdana" w:cs="Times New Roman" w:hint="default"/>
      </w:rPr>
    </w:lvl>
    <w:lvl w:ilvl="1" w:tplc="1F2645D0">
      <w:start w:val="1"/>
      <w:numFmt w:val="decimal"/>
      <w:lvlText w:val="%2."/>
      <w:lvlJc w:val="left"/>
      <w:pPr>
        <w:tabs>
          <w:tab w:val="num" w:pos="1620"/>
        </w:tabs>
        <w:ind w:left="1620" w:hanging="360"/>
      </w:pPr>
      <w:rPr>
        <w:rFonts w:hint="default"/>
      </w:rPr>
    </w:lvl>
    <w:lvl w:ilvl="2" w:tplc="45AE8DBC">
      <w:start w:val="2"/>
      <w:numFmt w:val="decimal"/>
      <w:lvlText w:val="%3"/>
      <w:lvlJc w:val="left"/>
      <w:pPr>
        <w:tabs>
          <w:tab w:val="num" w:pos="2520"/>
        </w:tabs>
        <w:ind w:left="2520" w:hanging="360"/>
      </w:pPr>
      <w:rPr>
        <w:rFonts w:hint="default"/>
      </w:rPr>
    </w:lvl>
    <w:lvl w:ilvl="3" w:tplc="7D1283EA">
      <w:start w:val="1"/>
      <w:numFmt w:val="low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E527536"/>
    <w:multiLevelType w:val="hybridMultilevel"/>
    <w:tmpl w:val="2F6A5ED0"/>
    <w:lvl w:ilvl="0" w:tplc="DFE2A396">
      <w:start w:val="1"/>
      <w:numFmt w:val="lowerLetter"/>
      <w:lvlText w:val="%1)"/>
      <w:lvlJc w:val="left"/>
      <w:pPr>
        <w:tabs>
          <w:tab w:val="num" w:pos="1931"/>
        </w:tabs>
        <w:ind w:left="1931" w:hanging="360"/>
      </w:pPr>
      <w:rPr>
        <w:rFonts w:ascii="Verdana" w:eastAsia="Times New Roman" w:hAnsi="Verdana" w:cs="Times New Roman" w:hint="default"/>
      </w:rPr>
    </w:lvl>
    <w:lvl w:ilvl="1" w:tplc="041F0003" w:tentative="1">
      <w:start w:val="1"/>
      <w:numFmt w:val="bullet"/>
      <w:lvlText w:val="o"/>
      <w:lvlJc w:val="left"/>
      <w:pPr>
        <w:tabs>
          <w:tab w:val="num" w:pos="2651"/>
        </w:tabs>
        <w:ind w:left="2651" w:hanging="360"/>
      </w:pPr>
      <w:rPr>
        <w:rFonts w:ascii="Courier New" w:hAnsi="Courier New" w:cs="Courier New" w:hint="default"/>
      </w:rPr>
    </w:lvl>
    <w:lvl w:ilvl="2" w:tplc="041F0005" w:tentative="1">
      <w:start w:val="1"/>
      <w:numFmt w:val="bullet"/>
      <w:lvlText w:val=""/>
      <w:lvlJc w:val="left"/>
      <w:pPr>
        <w:tabs>
          <w:tab w:val="num" w:pos="3371"/>
        </w:tabs>
        <w:ind w:left="3371" w:hanging="360"/>
      </w:pPr>
      <w:rPr>
        <w:rFonts w:ascii="Wingdings" w:hAnsi="Wingdings" w:hint="default"/>
      </w:rPr>
    </w:lvl>
    <w:lvl w:ilvl="3" w:tplc="041F0001" w:tentative="1">
      <w:start w:val="1"/>
      <w:numFmt w:val="bullet"/>
      <w:lvlText w:val=""/>
      <w:lvlJc w:val="left"/>
      <w:pPr>
        <w:tabs>
          <w:tab w:val="num" w:pos="4091"/>
        </w:tabs>
        <w:ind w:left="4091" w:hanging="360"/>
      </w:pPr>
      <w:rPr>
        <w:rFonts w:ascii="Symbol" w:hAnsi="Symbol" w:hint="default"/>
      </w:rPr>
    </w:lvl>
    <w:lvl w:ilvl="4" w:tplc="041F0003" w:tentative="1">
      <w:start w:val="1"/>
      <w:numFmt w:val="bullet"/>
      <w:lvlText w:val="o"/>
      <w:lvlJc w:val="left"/>
      <w:pPr>
        <w:tabs>
          <w:tab w:val="num" w:pos="4811"/>
        </w:tabs>
        <w:ind w:left="4811" w:hanging="360"/>
      </w:pPr>
      <w:rPr>
        <w:rFonts w:ascii="Courier New" w:hAnsi="Courier New" w:cs="Courier New" w:hint="default"/>
      </w:rPr>
    </w:lvl>
    <w:lvl w:ilvl="5" w:tplc="041F0005" w:tentative="1">
      <w:start w:val="1"/>
      <w:numFmt w:val="bullet"/>
      <w:lvlText w:val=""/>
      <w:lvlJc w:val="left"/>
      <w:pPr>
        <w:tabs>
          <w:tab w:val="num" w:pos="5531"/>
        </w:tabs>
        <w:ind w:left="5531" w:hanging="360"/>
      </w:pPr>
      <w:rPr>
        <w:rFonts w:ascii="Wingdings" w:hAnsi="Wingdings" w:hint="default"/>
      </w:rPr>
    </w:lvl>
    <w:lvl w:ilvl="6" w:tplc="041F0001" w:tentative="1">
      <w:start w:val="1"/>
      <w:numFmt w:val="bullet"/>
      <w:lvlText w:val=""/>
      <w:lvlJc w:val="left"/>
      <w:pPr>
        <w:tabs>
          <w:tab w:val="num" w:pos="6251"/>
        </w:tabs>
        <w:ind w:left="6251" w:hanging="360"/>
      </w:pPr>
      <w:rPr>
        <w:rFonts w:ascii="Symbol" w:hAnsi="Symbol" w:hint="default"/>
      </w:rPr>
    </w:lvl>
    <w:lvl w:ilvl="7" w:tplc="041F0003" w:tentative="1">
      <w:start w:val="1"/>
      <w:numFmt w:val="bullet"/>
      <w:lvlText w:val="o"/>
      <w:lvlJc w:val="left"/>
      <w:pPr>
        <w:tabs>
          <w:tab w:val="num" w:pos="6971"/>
        </w:tabs>
        <w:ind w:left="6971" w:hanging="360"/>
      </w:pPr>
      <w:rPr>
        <w:rFonts w:ascii="Courier New" w:hAnsi="Courier New" w:cs="Courier New" w:hint="default"/>
      </w:rPr>
    </w:lvl>
    <w:lvl w:ilvl="8" w:tplc="041F0005" w:tentative="1">
      <w:start w:val="1"/>
      <w:numFmt w:val="bullet"/>
      <w:lvlText w:val=""/>
      <w:lvlJc w:val="left"/>
      <w:pPr>
        <w:tabs>
          <w:tab w:val="num" w:pos="7691"/>
        </w:tabs>
        <w:ind w:left="7691" w:hanging="360"/>
      </w:pPr>
      <w:rPr>
        <w:rFonts w:ascii="Wingdings" w:hAnsi="Wingdings" w:hint="default"/>
      </w:rPr>
    </w:lvl>
  </w:abstractNum>
  <w:abstractNum w:abstractNumId="10" w15:restartNumberingAfterBreak="0">
    <w:nsid w:val="1FA52D62"/>
    <w:multiLevelType w:val="hybridMultilevel"/>
    <w:tmpl w:val="35846B38"/>
    <w:lvl w:ilvl="0" w:tplc="A306B33E">
      <w:start w:val="1"/>
      <w:numFmt w:val="lowerLetter"/>
      <w:lvlText w:val="(%1)"/>
      <w:lvlJc w:val="left"/>
      <w:pPr>
        <w:tabs>
          <w:tab w:val="num" w:pos="900"/>
        </w:tabs>
        <w:ind w:left="90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4994C9B"/>
    <w:multiLevelType w:val="hybridMultilevel"/>
    <w:tmpl w:val="E0CC9DAC"/>
    <w:lvl w:ilvl="0" w:tplc="4CBC3208">
      <w:start w:val="1"/>
      <w:numFmt w:val="lowerLetter"/>
      <w:lvlText w:val="%1)"/>
      <w:lvlJc w:val="left"/>
      <w:pPr>
        <w:tabs>
          <w:tab w:val="num" w:pos="720"/>
        </w:tabs>
        <w:ind w:left="72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3B2C07"/>
    <w:multiLevelType w:val="hybridMultilevel"/>
    <w:tmpl w:val="2BA60ED2"/>
    <w:lvl w:ilvl="0" w:tplc="A8F41390">
      <w:start w:val="1"/>
      <w:numFmt w:val="lowerLetter"/>
      <w:lvlText w:val="(%1)"/>
      <w:lvlJc w:val="left"/>
      <w:pPr>
        <w:tabs>
          <w:tab w:val="num" w:pos="1065"/>
        </w:tabs>
        <w:ind w:left="1065" w:hanging="360"/>
      </w:pPr>
      <w:rPr>
        <w:rFonts w:hint="default"/>
      </w:rPr>
    </w:lvl>
    <w:lvl w:ilvl="1" w:tplc="27E4C402">
      <w:start w:val="3"/>
      <w:numFmt w:val="decimal"/>
      <w:lvlText w:val="%2"/>
      <w:lvlJc w:val="left"/>
      <w:pPr>
        <w:tabs>
          <w:tab w:val="num" w:pos="907"/>
        </w:tabs>
        <w:ind w:left="0" w:firstLine="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31177C77"/>
    <w:multiLevelType w:val="hybridMultilevel"/>
    <w:tmpl w:val="EF88BB06"/>
    <w:lvl w:ilvl="0" w:tplc="A6EE63E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3B221C"/>
    <w:multiLevelType w:val="hybridMultilevel"/>
    <w:tmpl w:val="A4E685AA"/>
    <w:lvl w:ilvl="0" w:tplc="EA463AC4">
      <w:start w:val="1"/>
      <w:numFmt w:val="decimal"/>
      <w:lvlText w:val="(%1)"/>
      <w:lvlJc w:val="left"/>
      <w:pPr>
        <w:tabs>
          <w:tab w:val="num" w:pos="850"/>
        </w:tabs>
        <w:ind w:left="850" w:hanging="495"/>
      </w:pPr>
      <w:rPr>
        <w:rFonts w:hint="default"/>
      </w:rPr>
    </w:lvl>
    <w:lvl w:ilvl="1" w:tplc="2ECA8AE2">
      <w:start w:val="1"/>
      <w:numFmt w:val="lowerLetter"/>
      <w:lvlText w:val="%2."/>
      <w:lvlJc w:val="left"/>
      <w:pPr>
        <w:tabs>
          <w:tab w:val="num" w:pos="1435"/>
        </w:tabs>
        <w:ind w:left="1435" w:hanging="360"/>
      </w:pPr>
      <w:rPr>
        <w:rFonts w:ascii="Verdana" w:eastAsia="Times New Roman" w:hAnsi="Verdana" w:cs="Times New Roman" w:hint="default"/>
      </w:rPr>
    </w:lvl>
    <w:lvl w:ilvl="2" w:tplc="041F001B" w:tentative="1">
      <w:start w:val="1"/>
      <w:numFmt w:val="lowerRoman"/>
      <w:lvlText w:val="%3."/>
      <w:lvlJc w:val="right"/>
      <w:pPr>
        <w:tabs>
          <w:tab w:val="num" w:pos="2155"/>
        </w:tabs>
        <w:ind w:left="2155" w:hanging="180"/>
      </w:pPr>
    </w:lvl>
    <w:lvl w:ilvl="3" w:tplc="041F000F" w:tentative="1">
      <w:start w:val="1"/>
      <w:numFmt w:val="decimal"/>
      <w:lvlText w:val="%4."/>
      <w:lvlJc w:val="left"/>
      <w:pPr>
        <w:tabs>
          <w:tab w:val="num" w:pos="2875"/>
        </w:tabs>
        <w:ind w:left="2875" w:hanging="360"/>
      </w:pPr>
    </w:lvl>
    <w:lvl w:ilvl="4" w:tplc="041F0019" w:tentative="1">
      <w:start w:val="1"/>
      <w:numFmt w:val="lowerLetter"/>
      <w:lvlText w:val="%5."/>
      <w:lvlJc w:val="left"/>
      <w:pPr>
        <w:tabs>
          <w:tab w:val="num" w:pos="3595"/>
        </w:tabs>
        <w:ind w:left="3595" w:hanging="360"/>
      </w:pPr>
    </w:lvl>
    <w:lvl w:ilvl="5" w:tplc="041F001B" w:tentative="1">
      <w:start w:val="1"/>
      <w:numFmt w:val="lowerRoman"/>
      <w:lvlText w:val="%6."/>
      <w:lvlJc w:val="right"/>
      <w:pPr>
        <w:tabs>
          <w:tab w:val="num" w:pos="4315"/>
        </w:tabs>
        <w:ind w:left="4315" w:hanging="180"/>
      </w:pPr>
    </w:lvl>
    <w:lvl w:ilvl="6" w:tplc="041F000F" w:tentative="1">
      <w:start w:val="1"/>
      <w:numFmt w:val="decimal"/>
      <w:lvlText w:val="%7."/>
      <w:lvlJc w:val="left"/>
      <w:pPr>
        <w:tabs>
          <w:tab w:val="num" w:pos="5035"/>
        </w:tabs>
        <w:ind w:left="5035" w:hanging="360"/>
      </w:pPr>
    </w:lvl>
    <w:lvl w:ilvl="7" w:tplc="041F0019" w:tentative="1">
      <w:start w:val="1"/>
      <w:numFmt w:val="lowerLetter"/>
      <w:lvlText w:val="%8."/>
      <w:lvlJc w:val="left"/>
      <w:pPr>
        <w:tabs>
          <w:tab w:val="num" w:pos="5755"/>
        </w:tabs>
        <w:ind w:left="5755" w:hanging="360"/>
      </w:pPr>
    </w:lvl>
    <w:lvl w:ilvl="8" w:tplc="041F001B" w:tentative="1">
      <w:start w:val="1"/>
      <w:numFmt w:val="lowerRoman"/>
      <w:lvlText w:val="%9."/>
      <w:lvlJc w:val="right"/>
      <w:pPr>
        <w:tabs>
          <w:tab w:val="num" w:pos="6475"/>
        </w:tabs>
        <w:ind w:left="6475" w:hanging="180"/>
      </w:pPr>
    </w:lvl>
  </w:abstractNum>
  <w:abstractNum w:abstractNumId="15" w15:restartNumberingAfterBreak="0">
    <w:nsid w:val="44996DAA"/>
    <w:multiLevelType w:val="hybridMultilevel"/>
    <w:tmpl w:val="1DA80F48"/>
    <w:lvl w:ilvl="0" w:tplc="BA12DBD4">
      <w:start w:val="1"/>
      <w:numFmt w:val="lowerLetter"/>
      <w:lvlText w:val="%1)"/>
      <w:lvlJc w:val="left"/>
      <w:pPr>
        <w:tabs>
          <w:tab w:val="num" w:pos="720"/>
        </w:tabs>
        <w:ind w:left="72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3400E3F"/>
    <w:multiLevelType w:val="hybridMultilevel"/>
    <w:tmpl w:val="C204AA18"/>
    <w:lvl w:ilvl="0" w:tplc="29BC5C2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376106"/>
    <w:multiLevelType w:val="hybridMultilevel"/>
    <w:tmpl w:val="FBB604FC"/>
    <w:lvl w:ilvl="0" w:tplc="A82E64CE">
      <w:start w:val="1"/>
      <w:numFmt w:val="lowerLetter"/>
      <w:lvlText w:val="%1)"/>
      <w:lvlJc w:val="left"/>
      <w:pPr>
        <w:tabs>
          <w:tab w:val="num" w:pos="1080"/>
        </w:tabs>
        <w:ind w:left="1080" w:hanging="360"/>
      </w:pPr>
      <w:rPr>
        <w:rFonts w:ascii="Verdana" w:eastAsia="Calibri" w:hAnsi="Verdana"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C14572"/>
    <w:multiLevelType w:val="hybridMultilevel"/>
    <w:tmpl w:val="C8E696F0"/>
    <w:lvl w:ilvl="0" w:tplc="20B29A26">
      <w:start w:val="1"/>
      <w:numFmt w:val="lowerLetter"/>
      <w:lvlText w:val="%1)"/>
      <w:lvlJc w:val="left"/>
      <w:pPr>
        <w:tabs>
          <w:tab w:val="num" w:pos="644"/>
        </w:tabs>
        <w:ind w:left="644" w:hanging="360"/>
      </w:pPr>
      <w:rPr>
        <w:rFonts w:ascii="Verdana" w:eastAsia="Times New Roman" w:hAnsi="Verdana" w:cs="Times New Roman" w:hint="default"/>
      </w:rPr>
    </w:lvl>
    <w:lvl w:ilvl="1" w:tplc="041F0019">
      <w:start w:val="1"/>
      <w:numFmt w:val="bullet"/>
      <w:lvlText w:val="o"/>
      <w:lvlJc w:val="left"/>
      <w:pPr>
        <w:tabs>
          <w:tab w:val="num" w:pos="1620"/>
        </w:tabs>
        <w:ind w:left="1620" w:hanging="360"/>
      </w:pPr>
      <w:rPr>
        <w:rFonts w:ascii="Courier New" w:hAnsi="Courier New" w:cs="Courier New" w:hint="default"/>
      </w:rPr>
    </w:lvl>
    <w:lvl w:ilvl="2" w:tplc="041F001B" w:tentative="1">
      <w:start w:val="1"/>
      <w:numFmt w:val="bullet"/>
      <w:lvlText w:val=""/>
      <w:lvlJc w:val="left"/>
      <w:pPr>
        <w:tabs>
          <w:tab w:val="num" w:pos="2340"/>
        </w:tabs>
        <w:ind w:left="2340" w:hanging="360"/>
      </w:pPr>
      <w:rPr>
        <w:rFonts w:ascii="Wingdings" w:hAnsi="Wingdings" w:hint="default"/>
      </w:rPr>
    </w:lvl>
    <w:lvl w:ilvl="3" w:tplc="041F000F" w:tentative="1">
      <w:start w:val="1"/>
      <w:numFmt w:val="bullet"/>
      <w:lvlText w:val=""/>
      <w:lvlJc w:val="left"/>
      <w:pPr>
        <w:tabs>
          <w:tab w:val="num" w:pos="3060"/>
        </w:tabs>
        <w:ind w:left="3060" w:hanging="360"/>
      </w:pPr>
      <w:rPr>
        <w:rFonts w:ascii="Symbol" w:hAnsi="Symbol" w:hint="default"/>
      </w:rPr>
    </w:lvl>
    <w:lvl w:ilvl="4" w:tplc="041F0019" w:tentative="1">
      <w:start w:val="1"/>
      <w:numFmt w:val="bullet"/>
      <w:lvlText w:val="o"/>
      <w:lvlJc w:val="left"/>
      <w:pPr>
        <w:tabs>
          <w:tab w:val="num" w:pos="3780"/>
        </w:tabs>
        <w:ind w:left="3780" w:hanging="360"/>
      </w:pPr>
      <w:rPr>
        <w:rFonts w:ascii="Courier New" w:hAnsi="Courier New" w:cs="Courier New" w:hint="default"/>
      </w:rPr>
    </w:lvl>
    <w:lvl w:ilvl="5" w:tplc="041F001B" w:tentative="1">
      <w:start w:val="1"/>
      <w:numFmt w:val="bullet"/>
      <w:lvlText w:val=""/>
      <w:lvlJc w:val="left"/>
      <w:pPr>
        <w:tabs>
          <w:tab w:val="num" w:pos="4500"/>
        </w:tabs>
        <w:ind w:left="4500" w:hanging="360"/>
      </w:pPr>
      <w:rPr>
        <w:rFonts w:ascii="Wingdings" w:hAnsi="Wingdings" w:hint="default"/>
      </w:rPr>
    </w:lvl>
    <w:lvl w:ilvl="6" w:tplc="041F000F" w:tentative="1">
      <w:start w:val="1"/>
      <w:numFmt w:val="bullet"/>
      <w:lvlText w:val=""/>
      <w:lvlJc w:val="left"/>
      <w:pPr>
        <w:tabs>
          <w:tab w:val="num" w:pos="5220"/>
        </w:tabs>
        <w:ind w:left="5220" w:hanging="360"/>
      </w:pPr>
      <w:rPr>
        <w:rFonts w:ascii="Symbol" w:hAnsi="Symbol" w:hint="default"/>
      </w:rPr>
    </w:lvl>
    <w:lvl w:ilvl="7" w:tplc="041F0019" w:tentative="1">
      <w:start w:val="1"/>
      <w:numFmt w:val="bullet"/>
      <w:lvlText w:val="o"/>
      <w:lvlJc w:val="left"/>
      <w:pPr>
        <w:tabs>
          <w:tab w:val="num" w:pos="5940"/>
        </w:tabs>
        <w:ind w:left="5940" w:hanging="360"/>
      </w:pPr>
      <w:rPr>
        <w:rFonts w:ascii="Courier New" w:hAnsi="Courier New" w:cs="Courier New" w:hint="default"/>
      </w:rPr>
    </w:lvl>
    <w:lvl w:ilvl="8" w:tplc="041F001B"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627F692A"/>
    <w:multiLevelType w:val="hybridMultilevel"/>
    <w:tmpl w:val="81041EE6"/>
    <w:lvl w:ilvl="0" w:tplc="9FE24DC0">
      <w:start w:val="1"/>
      <w:numFmt w:val="decimal"/>
      <w:lvlText w:val="%1."/>
      <w:lvlJc w:val="left"/>
      <w:pPr>
        <w:tabs>
          <w:tab w:val="num" w:pos="1080"/>
        </w:tabs>
        <w:ind w:left="1080" w:hanging="360"/>
      </w:pPr>
      <w:rPr>
        <w:rFonts w:ascii="Verdana" w:eastAsia="Times New Roman" w:hAnsi="Verdana"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40F6CB6"/>
    <w:multiLevelType w:val="hybridMultilevel"/>
    <w:tmpl w:val="A6B84BAA"/>
    <w:lvl w:ilvl="0" w:tplc="4C04AEBE">
      <w:start w:val="1"/>
      <w:numFmt w:val="decimal"/>
      <w:lvlText w:val="%1."/>
      <w:lvlJc w:val="left"/>
      <w:pPr>
        <w:tabs>
          <w:tab w:val="num" w:pos="900"/>
        </w:tabs>
        <w:ind w:left="90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66F46585"/>
    <w:multiLevelType w:val="hybridMultilevel"/>
    <w:tmpl w:val="64A4794E"/>
    <w:lvl w:ilvl="0" w:tplc="1BA277BA">
      <w:start w:val="1"/>
      <w:numFmt w:val="decimal"/>
      <w:lvlText w:val="%1"/>
      <w:lvlJc w:val="left"/>
      <w:pPr>
        <w:tabs>
          <w:tab w:val="num" w:pos="907"/>
        </w:tabs>
        <w:ind w:left="0" w:firstLine="0"/>
      </w:pPr>
      <w:rPr>
        <w:rFonts w:hint="default"/>
        <w:b w:val="0"/>
      </w:rPr>
    </w:lvl>
    <w:lvl w:ilvl="1" w:tplc="264EF6D2">
      <w:start w:val="1"/>
      <w:numFmt w:val="decimal"/>
      <w:lvlText w:val=".%2"/>
      <w:lvlJc w:val="left"/>
      <w:pPr>
        <w:tabs>
          <w:tab w:val="num" w:pos="1440"/>
        </w:tabs>
        <w:ind w:left="1440" w:hanging="533"/>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69A7097F"/>
    <w:multiLevelType w:val="hybridMultilevel"/>
    <w:tmpl w:val="57721B0C"/>
    <w:lvl w:ilvl="0" w:tplc="11E01840">
      <w:start w:val="1"/>
      <w:numFmt w:val="lowerLetter"/>
      <w:lvlText w:val="%1)"/>
      <w:lvlJc w:val="left"/>
      <w:pPr>
        <w:tabs>
          <w:tab w:val="num" w:pos="720"/>
        </w:tabs>
        <w:ind w:left="720" w:hanging="360"/>
      </w:pPr>
      <w:rPr>
        <w:rFonts w:hint="default"/>
      </w:rPr>
    </w:lvl>
    <w:lvl w:ilvl="1" w:tplc="6016B102"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B141E77"/>
    <w:multiLevelType w:val="hybridMultilevel"/>
    <w:tmpl w:val="250CAC3C"/>
    <w:lvl w:ilvl="0" w:tplc="225A6194">
      <w:start w:val="1"/>
      <w:numFmt w:val="lowerLetter"/>
      <w:lvlText w:val="(%1)"/>
      <w:lvlJc w:val="left"/>
      <w:pPr>
        <w:tabs>
          <w:tab w:val="num" w:pos="900"/>
        </w:tabs>
        <w:ind w:left="900" w:hanging="360"/>
      </w:pPr>
      <w:rPr>
        <w:rFonts w:ascii="Verdana" w:eastAsia="Times New Roman" w:hAnsi="Verdana"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00AA9"/>
    <w:multiLevelType w:val="hybridMultilevel"/>
    <w:tmpl w:val="A0463B20"/>
    <w:lvl w:ilvl="0" w:tplc="88665472">
      <w:start w:val="1"/>
      <w:numFmt w:val="lowerLetter"/>
      <w:lvlText w:val="%1)"/>
      <w:lvlJc w:val="left"/>
      <w:pPr>
        <w:tabs>
          <w:tab w:val="num" w:pos="360"/>
        </w:tabs>
        <w:ind w:left="360" w:hanging="360"/>
      </w:pPr>
      <w:rPr>
        <w:rFonts w:ascii="Verdana" w:eastAsia="Times New Roman" w:hAnsi="Verdana" w:cs="Times New Roman" w:hint="default"/>
      </w:rPr>
    </w:lvl>
    <w:lvl w:ilvl="1" w:tplc="CB7260C0">
      <w:start w:val="1"/>
      <w:numFmt w:val="lowerLetter"/>
      <w:lvlText w:val="%2)"/>
      <w:lvlJc w:val="left"/>
      <w:pPr>
        <w:tabs>
          <w:tab w:val="num" w:pos="1080"/>
        </w:tabs>
        <w:ind w:left="1080" w:hanging="360"/>
      </w:pPr>
      <w:rPr>
        <w:rFonts w:ascii="Verdana" w:eastAsia="Times New Roman" w:hAnsi="Verdana"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C73356"/>
    <w:multiLevelType w:val="hybridMultilevel"/>
    <w:tmpl w:val="EE1ADACE"/>
    <w:lvl w:ilvl="0" w:tplc="975AE5B6">
      <w:start w:val="1"/>
      <w:numFmt w:val="lowerLetter"/>
      <w:lvlText w:val="%1)"/>
      <w:lvlJc w:val="left"/>
      <w:pPr>
        <w:tabs>
          <w:tab w:val="num" w:pos="720"/>
        </w:tabs>
        <w:ind w:left="72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6F84D28"/>
    <w:multiLevelType w:val="hybridMultilevel"/>
    <w:tmpl w:val="7562C9CA"/>
    <w:lvl w:ilvl="0" w:tplc="CC242946">
      <w:start w:val="1"/>
      <w:numFmt w:val="lowerLetter"/>
      <w:lvlText w:val="%1)"/>
      <w:lvlJc w:val="left"/>
      <w:pPr>
        <w:tabs>
          <w:tab w:val="num" w:pos="720"/>
        </w:tabs>
        <w:ind w:left="720" w:hanging="360"/>
      </w:pPr>
      <w:rPr>
        <w:rFonts w:ascii="Verdana" w:eastAsia="Calibri" w:hAnsi="Verdana"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B7B10"/>
    <w:multiLevelType w:val="hybridMultilevel"/>
    <w:tmpl w:val="4B80F066"/>
    <w:lvl w:ilvl="0" w:tplc="2DF8EED0">
      <w:start w:val="1"/>
      <w:numFmt w:val="decimal"/>
      <w:lvlText w:val="(%1)"/>
      <w:lvlJc w:val="left"/>
      <w:pPr>
        <w:tabs>
          <w:tab w:val="num" w:pos="790"/>
        </w:tabs>
        <w:ind w:left="790" w:hanging="360"/>
      </w:pPr>
      <w:rPr>
        <w:rFonts w:hint="default"/>
      </w:rPr>
    </w:lvl>
    <w:lvl w:ilvl="1" w:tplc="041F0019" w:tentative="1">
      <w:start w:val="1"/>
      <w:numFmt w:val="lowerLetter"/>
      <w:lvlText w:val="%2."/>
      <w:lvlJc w:val="left"/>
      <w:pPr>
        <w:tabs>
          <w:tab w:val="num" w:pos="1510"/>
        </w:tabs>
        <w:ind w:left="1510" w:hanging="360"/>
      </w:pPr>
    </w:lvl>
    <w:lvl w:ilvl="2" w:tplc="041F001B" w:tentative="1">
      <w:start w:val="1"/>
      <w:numFmt w:val="lowerRoman"/>
      <w:lvlText w:val="%3."/>
      <w:lvlJc w:val="right"/>
      <w:pPr>
        <w:tabs>
          <w:tab w:val="num" w:pos="2230"/>
        </w:tabs>
        <w:ind w:left="2230" w:hanging="180"/>
      </w:pPr>
    </w:lvl>
    <w:lvl w:ilvl="3" w:tplc="041F000F" w:tentative="1">
      <w:start w:val="1"/>
      <w:numFmt w:val="decimal"/>
      <w:lvlText w:val="%4."/>
      <w:lvlJc w:val="left"/>
      <w:pPr>
        <w:tabs>
          <w:tab w:val="num" w:pos="2950"/>
        </w:tabs>
        <w:ind w:left="2950" w:hanging="360"/>
      </w:pPr>
    </w:lvl>
    <w:lvl w:ilvl="4" w:tplc="041F0019" w:tentative="1">
      <w:start w:val="1"/>
      <w:numFmt w:val="lowerLetter"/>
      <w:lvlText w:val="%5."/>
      <w:lvlJc w:val="left"/>
      <w:pPr>
        <w:tabs>
          <w:tab w:val="num" w:pos="3670"/>
        </w:tabs>
        <w:ind w:left="3670" w:hanging="360"/>
      </w:pPr>
    </w:lvl>
    <w:lvl w:ilvl="5" w:tplc="041F001B" w:tentative="1">
      <w:start w:val="1"/>
      <w:numFmt w:val="lowerRoman"/>
      <w:lvlText w:val="%6."/>
      <w:lvlJc w:val="right"/>
      <w:pPr>
        <w:tabs>
          <w:tab w:val="num" w:pos="4390"/>
        </w:tabs>
        <w:ind w:left="4390" w:hanging="180"/>
      </w:pPr>
    </w:lvl>
    <w:lvl w:ilvl="6" w:tplc="041F000F" w:tentative="1">
      <w:start w:val="1"/>
      <w:numFmt w:val="decimal"/>
      <w:lvlText w:val="%7."/>
      <w:lvlJc w:val="left"/>
      <w:pPr>
        <w:tabs>
          <w:tab w:val="num" w:pos="5110"/>
        </w:tabs>
        <w:ind w:left="5110" w:hanging="360"/>
      </w:pPr>
    </w:lvl>
    <w:lvl w:ilvl="7" w:tplc="041F0019" w:tentative="1">
      <w:start w:val="1"/>
      <w:numFmt w:val="lowerLetter"/>
      <w:lvlText w:val="%8."/>
      <w:lvlJc w:val="left"/>
      <w:pPr>
        <w:tabs>
          <w:tab w:val="num" w:pos="5830"/>
        </w:tabs>
        <w:ind w:left="5830" w:hanging="360"/>
      </w:pPr>
    </w:lvl>
    <w:lvl w:ilvl="8" w:tplc="041F001B" w:tentative="1">
      <w:start w:val="1"/>
      <w:numFmt w:val="lowerRoman"/>
      <w:lvlText w:val="%9."/>
      <w:lvlJc w:val="right"/>
      <w:pPr>
        <w:tabs>
          <w:tab w:val="num" w:pos="6550"/>
        </w:tabs>
        <w:ind w:left="6550" w:hanging="180"/>
      </w:pPr>
    </w:lvl>
  </w:abstractNum>
  <w:abstractNum w:abstractNumId="28" w15:restartNumberingAfterBreak="0">
    <w:nsid w:val="7901767F"/>
    <w:multiLevelType w:val="hybridMultilevel"/>
    <w:tmpl w:val="E5D25756"/>
    <w:lvl w:ilvl="0" w:tplc="F8D6E564">
      <w:start w:val="1"/>
      <w:numFmt w:val="lowerLetter"/>
      <w:lvlText w:val="%1)"/>
      <w:lvlJc w:val="left"/>
      <w:pPr>
        <w:tabs>
          <w:tab w:val="num" w:pos="720"/>
        </w:tabs>
        <w:ind w:left="720" w:hanging="360"/>
      </w:pPr>
      <w:rPr>
        <w:rFonts w:ascii="Verdana" w:eastAsia="Times New Roman" w:hAnsi="Verdana"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0"/>
  </w:num>
  <w:num w:numId="4">
    <w:abstractNumId w:val="4"/>
  </w:num>
  <w:num w:numId="5">
    <w:abstractNumId w:val="5"/>
  </w:num>
  <w:num w:numId="6">
    <w:abstractNumId w:val="24"/>
  </w:num>
  <w:num w:numId="7">
    <w:abstractNumId w:val="17"/>
  </w:num>
  <w:num w:numId="8">
    <w:abstractNumId w:val="23"/>
  </w:num>
  <w:num w:numId="9">
    <w:abstractNumId w:val="7"/>
  </w:num>
  <w:num w:numId="10">
    <w:abstractNumId w:val="3"/>
  </w:num>
  <w:num w:numId="11">
    <w:abstractNumId w:val="27"/>
  </w:num>
  <w:num w:numId="12">
    <w:abstractNumId w:val="14"/>
  </w:num>
  <w:num w:numId="13">
    <w:abstractNumId w:val="19"/>
  </w:num>
  <w:num w:numId="14">
    <w:abstractNumId w:val="26"/>
  </w:num>
  <w:num w:numId="15">
    <w:abstractNumId w:val="9"/>
  </w:num>
  <w:num w:numId="16">
    <w:abstractNumId w:val="20"/>
  </w:num>
  <w:num w:numId="17">
    <w:abstractNumId w:val="2"/>
  </w:num>
  <w:num w:numId="18">
    <w:abstractNumId w:val="28"/>
  </w:num>
  <w:num w:numId="19">
    <w:abstractNumId w:val="25"/>
  </w:num>
  <w:num w:numId="20">
    <w:abstractNumId w:val="15"/>
  </w:num>
  <w:num w:numId="21">
    <w:abstractNumId w:val="11"/>
  </w:num>
  <w:num w:numId="22">
    <w:abstractNumId w:val="6"/>
  </w:num>
  <w:num w:numId="23">
    <w:abstractNumId w:val="1"/>
  </w:num>
  <w:num w:numId="24">
    <w:abstractNumId w:val="10"/>
  </w:num>
  <w:num w:numId="25">
    <w:abstractNumId w:val="16"/>
  </w:num>
  <w:num w:numId="26">
    <w:abstractNumId w:val="13"/>
  </w:num>
  <w:num w:numId="27">
    <w:abstractNumId w:val="18"/>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80"/>
    <w:rsid w:val="000352B9"/>
    <w:rsid w:val="000B2638"/>
    <w:rsid w:val="001251D3"/>
    <w:rsid w:val="001360D4"/>
    <w:rsid w:val="00137A6D"/>
    <w:rsid w:val="001A2AB8"/>
    <w:rsid w:val="001A6E20"/>
    <w:rsid w:val="001B64E2"/>
    <w:rsid w:val="001E7C72"/>
    <w:rsid w:val="00206058"/>
    <w:rsid w:val="00221DC1"/>
    <w:rsid w:val="00226EDF"/>
    <w:rsid w:val="00245B58"/>
    <w:rsid w:val="00251ADC"/>
    <w:rsid w:val="00257B90"/>
    <w:rsid w:val="00266BCB"/>
    <w:rsid w:val="00274105"/>
    <w:rsid w:val="002C141C"/>
    <w:rsid w:val="00357AF7"/>
    <w:rsid w:val="003976E9"/>
    <w:rsid w:val="003C0A7F"/>
    <w:rsid w:val="00446AB1"/>
    <w:rsid w:val="00461459"/>
    <w:rsid w:val="004E7D51"/>
    <w:rsid w:val="004F0BA6"/>
    <w:rsid w:val="004F7FA9"/>
    <w:rsid w:val="00507CD5"/>
    <w:rsid w:val="00514442"/>
    <w:rsid w:val="00541FEF"/>
    <w:rsid w:val="00542AFD"/>
    <w:rsid w:val="00573641"/>
    <w:rsid w:val="00601B27"/>
    <w:rsid w:val="00615F11"/>
    <w:rsid w:val="00653171"/>
    <w:rsid w:val="0066630E"/>
    <w:rsid w:val="006949AE"/>
    <w:rsid w:val="00757274"/>
    <w:rsid w:val="007738F4"/>
    <w:rsid w:val="00774585"/>
    <w:rsid w:val="007B1B34"/>
    <w:rsid w:val="007D4556"/>
    <w:rsid w:val="008478D9"/>
    <w:rsid w:val="008856E1"/>
    <w:rsid w:val="008A357C"/>
    <w:rsid w:val="008B78C6"/>
    <w:rsid w:val="0091589C"/>
    <w:rsid w:val="00923764"/>
    <w:rsid w:val="009309C8"/>
    <w:rsid w:val="009967AC"/>
    <w:rsid w:val="009A29DD"/>
    <w:rsid w:val="009B67FA"/>
    <w:rsid w:val="009D3F1A"/>
    <w:rsid w:val="00A254F1"/>
    <w:rsid w:val="00A57FAC"/>
    <w:rsid w:val="00A82B93"/>
    <w:rsid w:val="00AA4080"/>
    <w:rsid w:val="00AC0BBF"/>
    <w:rsid w:val="00B76612"/>
    <w:rsid w:val="00B8716F"/>
    <w:rsid w:val="00BA4A0E"/>
    <w:rsid w:val="00BE2ADB"/>
    <w:rsid w:val="00C41ECF"/>
    <w:rsid w:val="00C43885"/>
    <w:rsid w:val="00C93EB0"/>
    <w:rsid w:val="00CC6991"/>
    <w:rsid w:val="00CE0605"/>
    <w:rsid w:val="00CF0069"/>
    <w:rsid w:val="00D43F99"/>
    <w:rsid w:val="00D56844"/>
    <w:rsid w:val="00D56965"/>
    <w:rsid w:val="00D671D8"/>
    <w:rsid w:val="00D71975"/>
    <w:rsid w:val="00D76E00"/>
    <w:rsid w:val="00DA0D6A"/>
    <w:rsid w:val="00DC0170"/>
    <w:rsid w:val="00E164D0"/>
    <w:rsid w:val="00E22FA0"/>
    <w:rsid w:val="00E7767B"/>
    <w:rsid w:val="00ED6B37"/>
    <w:rsid w:val="00EE3EA1"/>
    <w:rsid w:val="00F17E29"/>
    <w:rsid w:val="00F54EEB"/>
    <w:rsid w:val="00F903C2"/>
    <w:rsid w:val="00FA6268"/>
    <w:rsid w:val="00FE4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5BDB70"/>
  <w15:chartTrackingRefBased/>
  <w15:docId w15:val="{D575BFE8-0738-48DD-8A27-7502458C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080"/>
    <w:pPr>
      <w:spacing w:after="0" w:line="24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qFormat/>
    <w:rsid w:val="00AA4080"/>
    <w:pPr>
      <w:keepNext/>
      <w:jc w:val="center"/>
      <w:outlineLvl w:val="0"/>
    </w:pPr>
    <w:rPr>
      <w:b/>
      <w:bCs/>
      <w:sz w:val="36"/>
      <w:lang w:val="tr-TR"/>
    </w:rPr>
  </w:style>
  <w:style w:type="paragraph" w:styleId="Balk2">
    <w:name w:val="heading 2"/>
    <w:basedOn w:val="Normal"/>
    <w:next w:val="Normal"/>
    <w:link w:val="Balk2Char"/>
    <w:qFormat/>
    <w:rsid w:val="00AA4080"/>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A4080"/>
    <w:pPr>
      <w:keepNext/>
      <w:spacing w:before="240" w:after="60"/>
      <w:outlineLvl w:val="2"/>
    </w:pPr>
    <w:rPr>
      <w:rFonts w:ascii="Arial" w:hAnsi="Arial" w:cs="Arial"/>
      <w:b/>
      <w:bCs/>
      <w:sz w:val="26"/>
      <w:szCs w:val="26"/>
    </w:rPr>
  </w:style>
  <w:style w:type="paragraph" w:styleId="Balk6">
    <w:name w:val="heading 6"/>
    <w:basedOn w:val="Normal"/>
    <w:next w:val="Normal"/>
    <w:link w:val="Balk6Char"/>
    <w:qFormat/>
    <w:rsid w:val="00AA4080"/>
    <w:pPr>
      <w:spacing w:before="240" w:after="60"/>
      <w:outlineLvl w:val="5"/>
    </w:pPr>
    <w:rPr>
      <w:b/>
      <w:bCs/>
      <w:sz w:val="22"/>
      <w:szCs w:val="22"/>
      <w:lang w:val="tr-TR" w:eastAsia="tr-TR"/>
    </w:rPr>
  </w:style>
  <w:style w:type="paragraph" w:styleId="Balk7">
    <w:name w:val="heading 7"/>
    <w:basedOn w:val="Normal"/>
    <w:next w:val="Normal"/>
    <w:link w:val="Balk7Char"/>
    <w:qFormat/>
    <w:rsid w:val="00AA4080"/>
    <w:pPr>
      <w:spacing w:before="240" w:after="60"/>
      <w:outlineLvl w:val="6"/>
    </w:pPr>
    <w:rPr>
      <w:lang w:val="tr-TR" w:eastAsia="tr-TR"/>
    </w:rPr>
  </w:style>
  <w:style w:type="paragraph" w:styleId="Balk9">
    <w:name w:val="heading 9"/>
    <w:basedOn w:val="Normal"/>
    <w:next w:val="Normal"/>
    <w:link w:val="Balk9Char"/>
    <w:qFormat/>
    <w:rsid w:val="00AA408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A4080"/>
    <w:rPr>
      <w:rFonts w:ascii="Times New Roman" w:eastAsia="Times New Roman" w:hAnsi="Times New Roman" w:cs="Times New Roman"/>
      <w:b/>
      <w:bCs/>
      <w:sz w:val="36"/>
      <w:szCs w:val="24"/>
    </w:rPr>
  </w:style>
  <w:style w:type="character" w:customStyle="1" w:styleId="Balk2Char">
    <w:name w:val="Başlık 2 Char"/>
    <w:basedOn w:val="VarsaylanParagrafYazTipi"/>
    <w:link w:val="Balk2"/>
    <w:rsid w:val="00AA4080"/>
    <w:rPr>
      <w:rFonts w:ascii="Arial" w:eastAsia="Times New Roman" w:hAnsi="Arial" w:cs="Arial"/>
      <w:b/>
      <w:bCs/>
      <w:i/>
      <w:iCs/>
      <w:sz w:val="28"/>
      <w:szCs w:val="28"/>
      <w:lang w:val="en-US"/>
    </w:rPr>
  </w:style>
  <w:style w:type="character" w:customStyle="1" w:styleId="Balk3Char">
    <w:name w:val="Başlık 3 Char"/>
    <w:basedOn w:val="VarsaylanParagrafYazTipi"/>
    <w:link w:val="Balk3"/>
    <w:rsid w:val="00AA4080"/>
    <w:rPr>
      <w:rFonts w:ascii="Arial" w:eastAsia="Times New Roman" w:hAnsi="Arial" w:cs="Arial"/>
      <w:b/>
      <w:bCs/>
      <w:sz w:val="26"/>
      <w:szCs w:val="26"/>
      <w:lang w:val="en-US"/>
    </w:rPr>
  </w:style>
  <w:style w:type="character" w:customStyle="1" w:styleId="Balk6Char">
    <w:name w:val="Başlık 6 Char"/>
    <w:basedOn w:val="VarsaylanParagrafYazTipi"/>
    <w:link w:val="Balk6"/>
    <w:rsid w:val="00AA4080"/>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AA4080"/>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rsid w:val="00AA4080"/>
    <w:rPr>
      <w:rFonts w:ascii="Arial" w:eastAsia="Times New Roman" w:hAnsi="Arial" w:cs="Arial"/>
      <w:lang w:val="en-US"/>
    </w:rPr>
  </w:style>
  <w:style w:type="paragraph" w:styleId="stBilgi">
    <w:name w:val="header"/>
    <w:basedOn w:val="Normal"/>
    <w:link w:val="stBilgiChar"/>
    <w:rsid w:val="00AA4080"/>
    <w:pPr>
      <w:tabs>
        <w:tab w:val="center" w:pos="4536"/>
        <w:tab w:val="right" w:pos="9072"/>
      </w:tabs>
    </w:pPr>
  </w:style>
  <w:style w:type="character" w:customStyle="1" w:styleId="stBilgiChar">
    <w:name w:val="Üst Bilgi Char"/>
    <w:basedOn w:val="VarsaylanParagrafYazTipi"/>
    <w:link w:val="stBilgi"/>
    <w:rsid w:val="00AA4080"/>
    <w:rPr>
      <w:rFonts w:ascii="Times New Roman" w:eastAsia="Times New Roman" w:hAnsi="Times New Roman" w:cs="Times New Roman"/>
      <w:sz w:val="24"/>
      <w:szCs w:val="24"/>
      <w:lang w:val="en-US"/>
    </w:rPr>
  </w:style>
  <w:style w:type="paragraph" w:styleId="AltBilgi">
    <w:name w:val="footer"/>
    <w:basedOn w:val="Normal"/>
    <w:link w:val="AltBilgiChar"/>
    <w:rsid w:val="00AA4080"/>
    <w:pPr>
      <w:tabs>
        <w:tab w:val="center" w:pos="4536"/>
        <w:tab w:val="right" w:pos="9072"/>
      </w:tabs>
    </w:pPr>
  </w:style>
  <w:style w:type="character" w:customStyle="1" w:styleId="AltBilgiChar">
    <w:name w:val="Alt Bilgi Char"/>
    <w:basedOn w:val="VarsaylanParagrafYazTipi"/>
    <w:link w:val="AltBilgi"/>
    <w:rsid w:val="00AA4080"/>
    <w:rPr>
      <w:rFonts w:ascii="Times New Roman" w:eastAsia="Times New Roman" w:hAnsi="Times New Roman" w:cs="Times New Roman"/>
      <w:sz w:val="24"/>
      <w:szCs w:val="24"/>
      <w:lang w:val="en-US"/>
    </w:rPr>
  </w:style>
  <w:style w:type="paragraph" w:styleId="GvdeMetni">
    <w:name w:val="Body Text"/>
    <w:basedOn w:val="Normal"/>
    <w:link w:val="GvdeMetniChar"/>
    <w:rsid w:val="00AA4080"/>
    <w:pPr>
      <w:jc w:val="center"/>
    </w:pPr>
    <w:rPr>
      <w:b/>
      <w:bCs/>
      <w:sz w:val="36"/>
      <w:lang w:val="tr-TR"/>
    </w:rPr>
  </w:style>
  <w:style w:type="character" w:customStyle="1" w:styleId="GvdeMetniChar">
    <w:name w:val="Gövde Metni Char"/>
    <w:basedOn w:val="VarsaylanParagrafYazTipi"/>
    <w:link w:val="GvdeMetni"/>
    <w:rsid w:val="00AA4080"/>
    <w:rPr>
      <w:rFonts w:ascii="Times New Roman" w:eastAsia="Times New Roman" w:hAnsi="Times New Roman" w:cs="Times New Roman"/>
      <w:b/>
      <w:bCs/>
      <w:sz w:val="36"/>
      <w:szCs w:val="24"/>
    </w:rPr>
  </w:style>
  <w:style w:type="paragraph" w:styleId="BalonMetni">
    <w:name w:val="Balloon Text"/>
    <w:basedOn w:val="Normal"/>
    <w:link w:val="BalonMetniChar"/>
    <w:semiHidden/>
    <w:rsid w:val="00AA4080"/>
    <w:rPr>
      <w:rFonts w:ascii="Tahoma" w:hAnsi="Tahoma" w:cs="Tahoma"/>
      <w:sz w:val="16"/>
      <w:szCs w:val="16"/>
    </w:rPr>
  </w:style>
  <w:style w:type="character" w:customStyle="1" w:styleId="BalonMetniChar">
    <w:name w:val="Balon Metni Char"/>
    <w:basedOn w:val="VarsaylanParagrafYazTipi"/>
    <w:link w:val="BalonMetni"/>
    <w:semiHidden/>
    <w:rsid w:val="00AA4080"/>
    <w:rPr>
      <w:rFonts w:ascii="Tahoma" w:eastAsia="Times New Roman" w:hAnsi="Tahoma" w:cs="Tahoma"/>
      <w:sz w:val="16"/>
      <w:szCs w:val="16"/>
      <w:lang w:val="en-US"/>
    </w:rPr>
  </w:style>
  <w:style w:type="table" w:styleId="TabloKlavuzu">
    <w:name w:val="Table Grid"/>
    <w:basedOn w:val="NormalTablo"/>
    <w:rsid w:val="00AA40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A4080"/>
    <w:pPr>
      <w:spacing w:before="100" w:beforeAutospacing="1" w:after="100" w:afterAutospacing="1"/>
    </w:pPr>
    <w:rPr>
      <w:lang w:val="tr-TR" w:eastAsia="tr-TR"/>
    </w:rPr>
  </w:style>
  <w:style w:type="paragraph" w:styleId="GvdeMetni2">
    <w:name w:val="Body Text 2"/>
    <w:basedOn w:val="Normal"/>
    <w:link w:val="GvdeMetni2Char"/>
    <w:rsid w:val="00AA4080"/>
    <w:pPr>
      <w:spacing w:after="120" w:line="480" w:lineRule="auto"/>
    </w:pPr>
  </w:style>
  <w:style w:type="character" w:customStyle="1" w:styleId="GvdeMetni2Char">
    <w:name w:val="Gövde Metni 2 Char"/>
    <w:basedOn w:val="VarsaylanParagrafYazTipi"/>
    <w:link w:val="GvdeMetni2"/>
    <w:rsid w:val="00AA4080"/>
    <w:rPr>
      <w:rFonts w:ascii="Times New Roman" w:eastAsia="Times New Roman" w:hAnsi="Times New Roman" w:cs="Times New Roman"/>
      <w:sz w:val="24"/>
      <w:szCs w:val="24"/>
      <w:lang w:val="en-US"/>
    </w:rPr>
  </w:style>
  <w:style w:type="paragraph" w:customStyle="1" w:styleId="WW-NormalWeb">
    <w:name w:val="WW-Normal (Web)"/>
    <w:basedOn w:val="Normal"/>
    <w:rsid w:val="00AA4080"/>
    <w:pPr>
      <w:suppressAutoHyphens/>
      <w:spacing w:before="100" w:after="100"/>
    </w:pPr>
    <w:rPr>
      <w:rFonts w:ascii="Arial Unicode MS" w:eastAsia="Arial Unicode MS" w:hAnsi="Arial Unicode MS"/>
      <w:szCs w:val="20"/>
      <w:lang w:val="tr-TR" w:eastAsia="tr-TR"/>
    </w:rPr>
  </w:style>
  <w:style w:type="paragraph" w:styleId="GvdeMetniGirintisi2">
    <w:name w:val="Body Text Indent 2"/>
    <w:basedOn w:val="Normal"/>
    <w:link w:val="GvdeMetniGirintisi2Char"/>
    <w:rsid w:val="00AA4080"/>
    <w:pPr>
      <w:spacing w:after="120" w:line="480" w:lineRule="auto"/>
      <w:ind w:left="360"/>
    </w:pPr>
  </w:style>
  <w:style w:type="character" w:customStyle="1" w:styleId="GvdeMetniGirintisi2Char">
    <w:name w:val="Gövde Metni Girintisi 2 Char"/>
    <w:basedOn w:val="VarsaylanParagrafYazTipi"/>
    <w:link w:val="GvdeMetniGirintisi2"/>
    <w:rsid w:val="00AA4080"/>
    <w:rPr>
      <w:rFonts w:ascii="Times New Roman" w:eastAsia="Times New Roman" w:hAnsi="Times New Roman" w:cs="Times New Roman"/>
      <w:sz w:val="24"/>
      <w:szCs w:val="24"/>
      <w:lang w:val="en-US"/>
    </w:rPr>
  </w:style>
  <w:style w:type="paragraph" w:styleId="GvdeMetni3">
    <w:name w:val="Body Text 3"/>
    <w:basedOn w:val="Normal"/>
    <w:link w:val="GvdeMetni3Char"/>
    <w:rsid w:val="00AA4080"/>
    <w:pPr>
      <w:spacing w:after="120"/>
    </w:pPr>
    <w:rPr>
      <w:sz w:val="16"/>
      <w:szCs w:val="16"/>
    </w:rPr>
  </w:style>
  <w:style w:type="character" w:customStyle="1" w:styleId="GvdeMetni3Char">
    <w:name w:val="Gövde Metni 3 Char"/>
    <w:basedOn w:val="VarsaylanParagrafYazTipi"/>
    <w:link w:val="GvdeMetni3"/>
    <w:rsid w:val="00AA4080"/>
    <w:rPr>
      <w:rFonts w:ascii="Times New Roman" w:eastAsia="Times New Roman" w:hAnsi="Times New Roman" w:cs="Times New Roman"/>
      <w:sz w:val="16"/>
      <w:szCs w:val="16"/>
      <w:lang w:val="en-US"/>
    </w:rPr>
  </w:style>
  <w:style w:type="character" w:styleId="Kpr">
    <w:name w:val="Hyperlink"/>
    <w:basedOn w:val="VarsaylanParagrafYazTipi"/>
    <w:rsid w:val="00AA4080"/>
    <w:rPr>
      <w:color w:val="0000FF"/>
      <w:u w:val="single"/>
    </w:rPr>
  </w:style>
  <w:style w:type="character" w:styleId="Gl">
    <w:name w:val="Strong"/>
    <w:basedOn w:val="VarsaylanParagrafYazTipi"/>
    <w:qFormat/>
    <w:rsid w:val="00AA4080"/>
    <w:rPr>
      <w:b/>
      <w:bCs/>
    </w:rPr>
  </w:style>
  <w:style w:type="paragraph" w:styleId="AklamaMetni">
    <w:name w:val="annotation text"/>
    <w:basedOn w:val="Normal"/>
    <w:link w:val="AklamaMetniChar"/>
    <w:semiHidden/>
    <w:rsid w:val="00AA4080"/>
    <w:rPr>
      <w:sz w:val="20"/>
      <w:szCs w:val="20"/>
      <w:lang w:val="tr-TR" w:eastAsia="tr-TR"/>
    </w:rPr>
  </w:style>
  <w:style w:type="character" w:customStyle="1" w:styleId="AklamaMetniChar">
    <w:name w:val="Açıklama Metni Char"/>
    <w:basedOn w:val="VarsaylanParagrafYazTipi"/>
    <w:link w:val="AklamaMetni"/>
    <w:semiHidden/>
    <w:rsid w:val="00AA408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AA4080"/>
    <w:rPr>
      <w:b/>
      <w:bCs/>
    </w:rPr>
  </w:style>
  <w:style w:type="character" w:customStyle="1" w:styleId="AklamaKonusuChar">
    <w:name w:val="Açıklama Konusu Char"/>
    <w:basedOn w:val="AklamaMetniChar"/>
    <w:link w:val="AklamaKonusu"/>
    <w:semiHidden/>
    <w:rsid w:val="00AA4080"/>
    <w:rPr>
      <w:rFonts w:ascii="Times New Roman" w:eastAsia="Times New Roman" w:hAnsi="Times New Roman" w:cs="Times New Roman"/>
      <w:b/>
      <w:bCs/>
      <w:sz w:val="20"/>
      <w:szCs w:val="20"/>
      <w:lang w:eastAsia="tr-TR"/>
    </w:rPr>
  </w:style>
  <w:style w:type="character" w:customStyle="1" w:styleId="CharChar2">
    <w:name w:val="Char Char2"/>
    <w:basedOn w:val="VarsaylanParagrafYazTipi"/>
    <w:rsid w:val="00AA4080"/>
    <w:rPr>
      <w:rFonts w:ascii="Times New Roman" w:eastAsia="Times New Roman" w:hAnsi="Times New Roman" w:cs="Times New Roman"/>
      <w:sz w:val="24"/>
      <w:szCs w:val="24"/>
      <w:lang w:eastAsia="tr-TR"/>
    </w:rPr>
  </w:style>
  <w:style w:type="paragraph" w:customStyle="1" w:styleId="Default">
    <w:name w:val="Default"/>
    <w:rsid w:val="00AA408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T1">
    <w:name w:val="toc 1"/>
    <w:basedOn w:val="Normal"/>
    <w:next w:val="Normal"/>
    <w:autoRedefine/>
    <w:uiPriority w:val="39"/>
    <w:rsid w:val="00AA4080"/>
    <w:pPr>
      <w:spacing w:before="120" w:after="120"/>
    </w:pPr>
    <w:rPr>
      <w:b/>
      <w:bCs/>
      <w:caps/>
      <w:sz w:val="20"/>
    </w:rPr>
  </w:style>
  <w:style w:type="paragraph" w:styleId="T2">
    <w:name w:val="toc 2"/>
    <w:basedOn w:val="Normal"/>
    <w:next w:val="Normal"/>
    <w:autoRedefine/>
    <w:uiPriority w:val="39"/>
    <w:rsid w:val="00AA4080"/>
    <w:pPr>
      <w:ind w:left="240"/>
    </w:pPr>
    <w:rPr>
      <w:smallCaps/>
      <w:sz w:val="20"/>
    </w:rPr>
  </w:style>
  <w:style w:type="paragraph" w:styleId="T3">
    <w:name w:val="toc 3"/>
    <w:basedOn w:val="Normal"/>
    <w:next w:val="Normal"/>
    <w:autoRedefine/>
    <w:uiPriority w:val="39"/>
    <w:rsid w:val="00AA4080"/>
    <w:pPr>
      <w:ind w:left="480"/>
    </w:pPr>
    <w:rPr>
      <w:i/>
      <w:iCs/>
      <w:sz w:val="20"/>
    </w:rPr>
  </w:style>
  <w:style w:type="paragraph" w:styleId="T4">
    <w:name w:val="toc 4"/>
    <w:basedOn w:val="Normal"/>
    <w:next w:val="Normal"/>
    <w:autoRedefine/>
    <w:semiHidden/>
    <w:rsid w:val="00AA4080"/>
    <w:pPr>
      <w:ind w:left="720"/>
    </w:pPr>
    <w:rPr>
      <w:sz w:val="18"/>
      <w:szCs w:val="21"/>
    </w:rPr>
  </w:style>
  <w:style w:type="paragraph" w:styleId="T5">
    <w:name w:val="toc 5"/>
    <w:basedOn w:val="Normal"/>
    <w:next w:val="Normal"/>
    <w:autoRedefine/>
    <w:semiHidden/>
    <w:rsid w:val="00AA4080"/>
    <w:pPr>
      <w:ind w:left="960"/>
    </w:pPr>
    <w:rPr>
      <w:sz w:val="18"/>
      <w:szCs w:val="21"/>
    </w:rPr>
  </w:style>
  <w:style w:type="paragraph" w:styleId="T6">
    <w:name w:val="toc 6"/>
    <w:basedOn w:val="Normal"/>
    <w:next w:val="Normal"/>
    <w:autoRedefine/>
    <w:semiHidden/>
    <w:rsid w:val="00AA4080"/>
    <w:pPr>
      <w:ind w:left="1200"/>
    </w:pPr>
    <w:rPr>
      <w:sz w:val="18"/>
      <w:szCs w:val="21"/>
    </w:rPr>
  </w:style>
  <w:style w:type="paragraph" w:styleId="T7">
    <w:name w:val="toc 7"/>
    <w:basedOn w:val="Normal"/>
    <w:next w:val="Normal"/>
    <w:autoRedefine/>
    <w:semiHidden/>
    <w:rsid w:val="00AA4080"/>
    <w:pPr>
      <w:ind w:left="1440"/>
    </w:pPr>
    <w:rPr>
      <w:sz w:val="18"/>
      <w:szCs w:val="21"/>
    </w:rPr>
  </w:style>
  <w:style w:type="paragraph" w:styleId="T8">
    <w:name w:val="toc 8"/>
    <w:basedOn w:val="Normal"/>
    <w:next w:val="Normal"/>
    <w:autoRedefine/>
    <w:semiHidden/>
    <w:rsid w:val="00AA4080"/>
    <w:pPr>
      <w:ind w:left="1680"/>
    </w:pPr>
    <w:rPr>
      <w:sz w:val="18"/>
      <w:szCs w:val="21"/>
    </w:rPr>
  </w:style>
  <w:style w:type="paragraph" w:styleId="T9">
    <w:name w:val="toc 9"/>
    <w:basedOn w:val="Normal"/>
    <w:next w:val="Normal"/>
    <w:autoRedefine/>
    <w:semiHidden/>
    <w:rsid w:val="00AA4080"/>
    <w:pPr>
      <w:ind w:left="1920"/>
    </w:pPr>
    <w:rPr>
      <w:sz w:val="18"/>
      <w:szCs w:val="21"/>
    </w:rPr>
  </w:style>
  <w:style w:type="character" w:styleId="zlenenKpr">
    <w:name w:val="FollowedHyperlink"/>
    <w:basedOn w:val="VarsaylanParagrafYazTipi"/>
    <w:uiPriority w:val="99"/>
    <w:semiHidden/>
    <w:unhideWhenUsed/>
    <w:rsid w:val="00AA4080"/>
    <w:rPr>
      <w:color w:val="954F72" w:themeColor="followedHyperlink"/>
      <w:u w:val="single"/>
    </w:rPr>
  </w:style>
  <w:style w:type="paragraph" w:styleId="ListeParagraf">
    <w:name w:val="List Paragraph"/>
    <w:basedOn w:val="Normal"/>
    <w:uiPriority w:val="34"/>
    <w:qFormat/>
    <w:rsid w:val="00AA4080"/>
    <w:pPr>
      <w:ind w:left="720"/>
      <w:contextualSpacing/>
    </w:pPr>
  </w:style>
  <w:style w:type="paragraph" w:styleId="Dzeltme">
    <w:name w:val="Revision"/>
    <w:hidden/>
    <w:uiPriority w:val="99"/>
    <w:semiHidden/>
    <w:rsid w:val="00AA4080"/>
    <w:pPr>
      <w:spacing w:after="0" w:line="240" w:lineRule="auto"/>
    </w:pPr>
    <w:rPr>
      <w:rFonts w:ascii="Times New Roman" w:eastAsia="Times New Roman" w:hAnsi="Times New Roman" w:cs="Times New Roman"/>
      <w:sz w:val="24"/>
      <w:szCs w:val="24"/>
      <w:lang w:val="en-US"/>
    </w:rPr>
  </w:style>
  <w:style w:type="paragraph" w:styleId="TBal">
    <w:name w:val="TOC Heading"/>
    <w:basedOn w:val="Balk1"/>
    <w:next w:val="Normal"/>
    <w:uiPriority w:val="39"/>
    <w:unhideWhenUsed/>
    <w:qFormat/>
    <w:rsid w:val="00AA4080"/>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B18A3-A177-433F-A810-D3A74BE901B1}"/>
</file>

<file path=customXml/itemProps2.xml><?xml version="1.0" encoding="utf-8"?>
<ds:datastoreItem xmlns:ds="http://schemas.openxmlformats.org/officeDocument/2006/customXml" ds:itemID="{D4BB1A9A-74B3-425D-9DD7-40A0F0B66117}"/>
</file>

<file path=customXml/itemProps3.xml><?xml version="1.0" encoding="utf-8"?>
<ds:datastoreItem xmlns:ds="http://schemas.openxmlformats.org/officeDocument/2006/customXml" ds:itemID="{3121BF52-C8B6-4B66-B0C3-FF606E01E9CD}"/>
</file>

<file path=docProps/app.xml><?xml version="1.0" encoding="utf-8"?>
<Properties xmlns="http://schemas.openxmlformats.org/officeDocument/2006/extended-properties" xmlns:vt="http://schemas.openxmlformats.org/officeDocument/2006/docPropsVTypes">
  <Template>Normal</Template>
  <TotalTime>258</TotalTime>
  <Pages>16</Pages>
  <Words>5083</Words>
  <Characters>28975</Characters>
  <Application>Microsoft Office Word</Application>
  <DocSecurity>0</DocSecurity>
  <Lines>241</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Abdulgafur Beliktay</dc:creator>
  <cp:keywords/>
  <dc:description/>
  <cp:lastModifiedBy>Murat Korçak</cp:lastModifiedBy>
  <cp:revision>59</cp:revision>
  <dcterms:created xsi:type="dcterms:W3CDTF">2018-03-12T11:11:00Z</dcterms:created>
  <dcterms:modified xsi:type="dcterms:W3CDTF">2018-05-02T13:54:00Z</dcterms:modified>
</cp:coreProperties>
</file>